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7A663" w14:textId="77777777" w:rsidR="00D704EE" w:rsidRDefault="00F64733" w:rsidP="00D704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10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DC48381" wp14:editId="0751FF9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4EE">
        <w:rPr>
          <w:b/>
          <w:color w:val="2E2E2E"/>
          <w:sz w:val="28"/>
          <w:szCs w:val="28"/>
        </w:rPr>
        <w:br w:type="textWrapping" w:clear="all"/>
      </w:r>
    </w:p>
    <w:p w14:paraId="4936FEED" w14:textId="77777777" w:rsidR="00D704EE" w:rsidRDefault="00D704EE" w:rsidP="00D704E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Бурятии </w:t>
      </w:r>
      <w:r w:rsidRPr="00874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 границах п</w:t>
      </w:r>
      <w:r w:rsidRPr="008747F7">
        <w:rPr>
          <w:rFonts w:ascii="Times New Roman" w:hAnsi="Times New Roman" w:cs="Times New Roman"/>
          <w:b/>
          <w:color w:val="000000"/>
          <w:sz w:val="28"/>
          <w:szCs w:val="28"/>
        </w:rPr>
        <w:t>амятник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874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74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Уточкина падь и </w:t>
      </w:r>
      <w:proofErr w:type="spellStart"/>
      <w:r w:rsidRPr="008747F7">
        <w:rPr>
          <w:rFonts w:ascii="Times New Roman" w:hAnsi="Times New Roman" w:cs="Times New Roman"/>
          <w:b/>
          <w:color w:val="000000"/>
          <w:sz w:val="28"/>
          <w:szCs w:val="28"/>
        </w:rPr>
        <w:t>Темниковская</w:t>
      </w:r>
      <w:proofErr w:type="spellEnd"/>
      <w:r w:rsidRPr="00874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пещера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внесли в ЕГРН</w:t>
      </w:r>
    </w:p>
    <w:p w14:paraId="5DDEB791" w14:textId="77777777" w:rsidR="00D704EE" w:rsidRDefault="00D704EE" w:rsidP="00D704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51DFA" w14:textId="77777777" w:rsidR="00D704EE" w:rsidRDefault="00D704EE" w:rsidP="00D704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Кадастровая палата по Бурятии внесла сведения о границах особо охраняемых природных территорий – памятниках природы регионального значения Уточкина падь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пещера в Единый государственный реестр недвижимости (ЕГРН). </w:t>
      </w:r>
    </w:p>
    <w:p w14:paraId="44CBD3AA" w14:textId="77777777" w:rsidR="00D704EE" w:rsidRDefault="00D704EE" w:rsidP="00D704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 охраняемая природная территория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пещера расположена на площади 45, 09 гектара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Селенгинском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республики.  Пещера возникла в результате выветривания горных пород.  Это место считается крупнейшей галереей природного происхождения.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Темниковской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пещере сохранились наскальные рисунки эпохи бронзы и раннего железного века в Забайкалье.  Рисунки нарисованы красной охрой. Здесь можно увидеть фигуры людей, птиц, магические знаки. </w:t>
      </w:r>
    </w:p>
    <w:p w14:paraId="5A840469" w14:textId="77777777" w:rsidR="00D704EE" w:rsidRDefault="00D704EE" w:rsidP="00D704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Пещера расположена на южном склоне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Хамбинского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хребта в урочище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Ацула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Ацульского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заказника, на левом берегу протоки Темника – реки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Цаган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-гол. Вблизи от пещеры расположен в 6 километрах юго-восточнее посёлок Темник, в 14 километрах к северо-востоку – село Гусиное озеро. </w:t>
      </w:r>
    </w:p>
    <w:p w14:paraId="15AA2051" w14:textId="77777777" w:rsidR="00D704EE" w:rsidRPr="0054233F" w:rsidRDefault="00D704EE" w:rsidP="00D704EE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Первым из европейских исследователей побывал здесь </w:t>
      </w:r>
      <w:r w:rsidRPr="004E7356">
        <w:rPr>
          <w:rFonts w:ascii="Times New Roman" w:hAnsi="Times New Roman" w:cs="Times New Roman"/>
          <w:color w:val="000000"/>
          <w:sz w:val="28"/>
          <w:szCs w:val="28"/>
        </w:rPr>
        <w:t xml:space="preserve">в 1735 году Г.Ф. Миллер. </w:t>
      </w:r>
      <w:r w:rsidRPr="004E73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423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 </w:t>
      </w:r>
      <w:hyperlink r:id="rId6" w:tooltip="1888 год" w:history="1">
        <w:r w:rsidRPr="0054233F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</w:rPr>
          <w:t>1888 году</w:t>
        </w:r>
      </w:hyperlink>
      <w:r w:rsidRPr="005423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пещер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5423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</w:t>
      </w:r>
      <w:r w:rsidRPr="005423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hyperlink r:id="rId7" w:tooltip="Птицын, Владимир Васильевич (страница отсутствует)" w:history="1">
        <w:r w:rsidRPr="0054233F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</w:rPr>
          <w:t>В. В. Птицын</w:t>
        </w:r>
      </w:hyperlink>
      <w:r w:rsidRPr="005423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3AA673AE" w14:textId="77777777" w:rsidR="00D704EE" w:rsidRDefault="00D704EE" w:rsidP="00D704E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747F7">
        <w:rPr>
          <w:color w:val="0D0D0D" w:themeColor="text1" w:themeTint="F2"/>
          <w:sz w:val="28"/>
          <w:szCs w:val="28"/>
        </w:rPr>
        <w:t>В </w:t>
      </w:r>
      <w:hyperlink r:id="rId8" w:tooltip="1977 год" w:history="1">
        <w:r w:rsidRPr="008747F7">
          <w:rPr>
            <w:rStyle w:val="a4"/>
            <w:color w:val="0D0D0D" w:themeColor="text1" w:themeTint="F2"/>
            <w:sz w:val="28"/>
            <w:szCs w:val="28"/>
          </w:rPr>
          <w:t>1977 году</w:t>
        </w:r>
      </w:hyperlink>
      <w:r w:rsidRPr="008747F7">
        <w:rPr>
          <w:color w:val="0D0D0D" w:themeColor="text1" w:themeTint="F2"/>
          <w:sz w:val="28"/>
          <w:szCs w:val="28"/>
        </w:rPr>
        <w:t> экспедици</w:t>
      </w:r>
      <w:r>
        <w:rPr>
          <w:color w:val="0D0D0D" w:themeColor="text1" w:themeTint="F2"/>
          <w:sz w:val="28"/>
          <w:szCs w:val="28"/>
        </w:rPr>
        <w:t>я</w:t>
      </w:r>
      <w:r w:rsidRPr="008747F7">
        <w:rPr>
          <w:color w:val="0D0D0D" w:themeColor="text1" w:themeTint="F2"/>
          <w:sz w:val="28"/>
          <w:szCs w:val="28"/>
        </w:rPr>
        <w:t xml:space="preserve"> под руководством </w:t>
      </w:r>
      <w:r>
        <w:rPr>
          <w:color w:val="0D0D0D" w:themeColor="text1" w:themeTint="F2"/>
          <w:sz w:val="28"/>
          <w:szCs w:val="28"/>
        </w:rPr>
        <w:t xml:space="preserve">исследователя </w:t>
      </w:r>
      <w:hyperlink r:id="rId9" w:tooltip="Тиваненко, Алексей Васильевич (страница отсутствует)" w:history="1">
        <w:r w:rsidRPr="008747F7">
          <w:rPr>
            <w:rStyle w:val="a4"/>
            <w:color w:val="0D0D0D" w:themeColor="text1" w:themeTint="F2"/>
            <w:sz w:val="28"/>
            <w:szCs w:val="28"/>
          </w:rPr>
          <w:t xml:space="preserve">А. В. </w:t>
        </w:r>
        <w:proofErr w:type="spellStart"/>
        <w:r w:rsidRPr="008747F7">
          <w:rPr>
            <w:rStyle w:val="a4"/>
            <w:color w:val="0D0D0D" w:themeColor="text1" w:themeTint="F2"/>
            <w:sz w:val="28"/>
            <w:szCs w:val="28"/>
          </w:rPr>
          <w:t>Тиваненко</w:t>
        </w:r>
        <w:proofErr w:type="spellEnd"/>
      </w:hyperlink>
      <w:r w:rsidRPr="008747F7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 xml:space="preserve"> </w:t>
      </w:r>
      <w:r w:rsidRPr="008747F7">
        <w:rPr>
          <w:color w:val="0D0D0D" w:themeColor="text1" w:themeTint="F2"/>
          <w:sz w:val="28"/>
          <w:szCs w:val="28"/>
        </w:rPr>
        <w:t>обнаруж</w:t>
      </w:r>
      <w:r>
        <w:rPr>
          <w:color w:val="0D0D0D" w:themeColor="text1" w:themeTint="F2"/>
          <w:sz w:val="28"/>
          <w:szCs w:val="28"/>
        </w:rPr>
        <w:t xml:space="preserve">ила здесь </w:t>
      </w:r>
      <w:r w:rsidRPr="008747F7">
        <w:rPr>
          <w:color w:val="0D0D0D" w:themeColor="text1" w:themeTint="F2"/>
          <w:sz w:val="28"/>
          <w:szCs w:val="28"/>
        </w:rPr>
        <w:t>средневековые </w:t>
      </w:r>
      <w:hyperlink r:id="rId10" w:tooltip="Буддизм в Бурятии" w:history="1">
        <w:r w:rsidRPr="008747F7">
          <w:rPr>
            <w:rStyle w:val="a4"/>
            <w:color w:val="0D0D0D" w:themeColor="text1" w:themeTint="F2"/>
            <w:sz w:val="28"/>
            <w:szCs w:val="28"/>
          </w:rPr>
          <w:t>буддийские</w:t>
        </w:r>
      </w:hyperlink>
      <w:r>
        <w:rPr>
          <w:color w:val="0D0D0D" w:themeColor="text1" w:themeTint="F2"/>
          <w:sz w:val="28"/>
          <w:szCs w:val="28"/>
        </w:rPr>
        <w:t xml:space="preserve"> петроглифы </w:t>
      </w:r>
      <w:r w:rsidRPr="008747F7">
        <w:rPr>
          <w:color w:val="0D0D0D" w:themeColor="text1" w:themeTint="F2"/>
          <w:sz w:val="28"/>
          <w:szCs w:val="28"/>
        </w:rPr>
        <w:t>и обломки деревянных книг буддийского канона.</w:t>
      </w:r>
    </w:p>
    <w:p w14:paraId="1EB0B327" w14:textId="77777777" w:rsidR="00D704EE" w:rsidRPr="008747F7" w:rsidRDefault="00D704EE" w:rsidP="00D704E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47F7">
        <w:rPr>
          <w:color w:val="000000"/>
          <w:sz w:val="28"/>
          <w:szCs w:val="28"/>
        </w:rPr>
        <w:t xml:space="preserve">  5 к</w:t>
      </w:r>
      <w:r>
        <w:rPr>
          <w:color w:val="000000"/>
          <w:sz w:val="28"/>
          <w:szCs w:val="28"/>
        </w:rPr>
        <w:t>илометрах</w:t>
      </w:r>
      <w:r w:rsidRPr="008747F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столицы республики - </w:t>
      </w:r>
      <w:r w:rsidRPr="008747F7">
        <w:rPr>
          <w:color w:val="000000"/>
          <w:sz w:val="28"/>
          <w:szCs w:val="28"/>
        </w:rPr>
        <w:t>Улан-Удэ</w:t>
      </w:r>
      <w:r>
        <w:rPr>
          <w:color w:val="000000"/>
          <w:sz w:val="28"/>
          <w:szCs w:val="28"/>
        </w:rPr>
        <w:t>, в</w:t>
      </w:r>
      <w:r w:rsidRPr="008747F7">
        <w:rPr>
          <w:color w:val="000000"/>
          <w:sz w:val="28"/>
          <w:szCs w:val="28"/>
        </w:rPr>
        <w:t xml:space="preserve"> долине реки Селенга</w:t>
      </w:r>
      <w:r>
        <w:rPr>
          <w:color w:val="000000"/>
          <w:sz w:val="28"/>
          <w:szCs w:val="28"/>
        </w:rPr>
        <w:t xml:space="preserve"> находится следующий памятник природы регионального значения - падь Уточкина</w:t>
      </w:r>
      <w:r w:rsidRPr="008747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47F7">
        <w:rPr>
          <w:color w:val="000000"/>
          <w:sz w:val="28"/>
          <w:szCs w:val="28"/>
        </w:rPr>
        <w:t>Занимае</w:t>
      </w:r>
      <w:r>
        <w:rPr>
          <w:color w:val="000000"/>
          <w:sz w:val="28"/>
          <w:szCs w:val="28"/>
        </w:rPr>
        <w:t xml:space="preserve">т эта особо охраняемая природная территория </w:t>
      </w:r>
      <w:r w:rsidRPr="00874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площадь  в 5</w:t>
      </w:r>
      <w:r w:rsidRPr="008747F7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ектаров</w:t>
      </w:r>
      <w:r w:rsidRPr="008747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Исследователи в свое время обнаружили тут породы</w:t>
      </w:r>
      <w:r w:rsidRPr="008747F7">
        <w:rPr>
          <w:color w:val="000000"/>
          <w:sz w:val="28"/>
          <w:szCs w:val="28"/>
        </w:rPr>
        <w:t xml:space="preserve"> с пегматитовыми жилами, содержащими более 30 редких минералов. </w:t>
      </w:r>
    </w:p>
    <w:p w14:paraId="7BD5A9F1" w14:textId="77777777" w:rsidR="00D704EE" w:rsidRDefault="00D704EE" w:rsidP="00D704E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47F7">
        <w:rPr>
          <w:color w:val="000000"/>
          <w:sz w:val="28"/>
          <w:szCs w:val="28"/>
        </w:rPr>
        <w:t>В горных породах обнаруж</w:t>
      </w:r>
      <w:r>
        <w:rPr>
          <w:color w:val="000000"/>
          <w:sz w:val="28"/>
          <w:szCs w:val="28"/>
        </w:rPr>
        <w:t>ено также</w:t>
      </w:r>
      <w:r w:rsidRPr="008747F7">
        <w:rPr>
          <w:color w:val="000000"/>
          <w:sz w:val="28"/>
          <w:szCs w:val="28"/>
        </w:rPr>
        <w:t xml:space="preserve"> проявление солнечного камня – поделочной разновидности калиевого полевого шпата. Геологическое обнажение Уточкина падь  откры</w:t>
      </w:r>
      <w:r>
        <w:rPr>
          <w:color w:val="000000"/>
          <w:sz w:val="28"/>
          <w:szCs w:val="28"/>
        </w:rPr>
        <w:t>л</w:t>
      </w:r>
      <w:r w:rsidRPr="008747F7">
        <w:rPr>
          <w:color w:val="000000"/>
          <w:sz w:val="28"/>
          <w:szCs w:val="28"/>
        </w:rPr>
        <w:t xml:space="preserve"> в 1915 году выдающи</w:t>
      </w:r>
      <w:r>
        <w:rPr>
          <w:color w:val="000000"/>
          <w:sz w:val="28"/>
          <w:szCs w:val="28"/>
        </w:rPr>
        <w:t>й</w:t>
      </w:r>
      <w:r w:rsidRPr="008747F7">
        <w:rPr>
          <w:color w:val="000000"/>
          <w:sz w:val="28"/>
          <w:szCs w:val="28"/>
        </w:rPr>
        <w:t xml:space="preserve"> учены</w:t>
      </w:r>
      <w:r>
        <w:rPr>
          <w:color w:val="000000"/>
          <w:sz w:val="28"/>
          <w:szCs w:val="28"/>
        </w:rPr>
        <w:t xml:space="preserve">й </w:t>
      </w:r>
      <w:proofErr w:type="gramStart"/>
      <w:r w:rsidRPr="008747F7">
        <w:rPr>
          <w:color w:val="000000"/>
          <w:sz w:val="28"/>
          <w:szCs w:val="28"/>
        </w:rPr>
        <w:t>-г</w:t>
      </w:r>
      <w:proofErr w:type="gramEnd"/>
      <w:r w:rsidRPr="008747F7">
        <w:rPr>
          <w:color w:val="000000"/>
          <w:sz w:val="28"/>
          <w:szCs w:val="28"/>
        </w:rPr>
        <w:t>еохимик, академик</w:t>
      </w:r>
      <w:r>
        <w:rPr>
          <w:color w:val="000000"/>
          <w:sz w:val="28"/>
          <w:szCs w:val="28"/>
        </w:rPr>
        <w:t xml:space="preserve"> </w:t>
      </w:r>
      <w:r w:rsidRPr="008747F7">
        <w:rPr>
          <w:color w:val="000000"/>
          <w:sz w:val="28"/>
          <w:szCs w:val="28"/>
        </w:rPr>
        <w:t xml:space="preserve"> А.Е. Ферсман. </w:t>
      </w:r>
      <w:r>
        <w:rPr>
          <w:color w:val="000000"/>
          <w:sz w:val="28"/>
          <w:szCs w:val="28"/>
        </w:rPr>
        <w:t>Именно он</w:t>
      </w:r>
      <w:r w:rsidRPr="008747F7">
        <w:rPr>
          <w:color w:val="000000"/>
          <w:sz w:val="28"/>
          <w:szCs w:val="28"/>
        </w:rPr>
        <w:t xml:space="preserve">  обнаруж</w:t>
      </w:r>
      <w:r>
        <w:rPr>
          <w:color w:val="000000"/>
          <w:sz w:val="28"/>
          <w:szCs w:val="28"/>
        </w:rPr>
        <w:t>ил</w:t>
      </w:r>
      <w:r w:rsidRPr="00874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пади </w:t>
      </w:r>
      <w:r w:rsidRPr="008747F7">
        <w:rPr>
          <w:color w:val="000000"/>
          <w:sz w:val="28"/>
          <w:szCs w:val="28"/>
        </w:rPr>
        <w:t xml:space="preserve">ряд обычных и редких минералов. </w:t>
      </w:r>
      <w:proofErr w:type="gramStart"/>
      <w:r w:rsidRPr="008747F7">
        <w:rPr>
          <w:color w:val="000000"/>
          <w:sz w:val="28"/>
          <w:szCs w:val="28"/>
        </w:rPr>
        <w:t>Это – магнетит, кварц, флюорит, микроклин (частично лунный камень), плагиоклаз, альбит, биотит, роговая обманка, гранат, апатит, гематит, зеленый берилл, ильменит и др.</w:t>
      </w:r>
      <w:r>
        <w:rPr>
          <w:color w:val="000000"/>
          <w:sz w:val="28"/>
          <w:szCs w:val="28"/>
        </w:rPr>
        <w:t xml:space="preserve"> </w:t>
      </w:r>
      <w:proofErr w:type="gramEnd"/>
    </w:p>
    <w:p w14:paraId="4EE58D64" w14:textId="77777777" w:rsidR="00D704EE" w:rsidRDefault="00D704EE" w:rsidP="00D704E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47F7">
        <w:rPr>
          <w:color w:val="000000"/>
          <w:sz w:val="28"/>
          <w:szCs w:val="28"/>
        </w:rPr>
        <w:lastRenderedPageBreak/>
        <w:t xml:space="preserve">В шестидесятые-семидесятые годы ХХ века обнажение изучалось в связи с открытием </w:t>
      </w:r>
      <w:proofErr w:type="spellStart"/>
      <w:r w:rsidRPr="008747F7">
        <w:rPr>
          <w:color w:val="000000"/>
          <w:sz w:val="28"/>
          <w:szCs w:val="28"/>
        </w:rPr>
        <w:t>Ошурковского</w:t>
      </w:r>
      <w:proofErr w:type="spellEnd"/>
      <w:r w:rsidRPr="008747F7">
        <w:rPr>
          <w:color w:val="000000"/>
          <w:sz w:val="28"/>
          <w:szCs w:val="28"/>
        </w:rPr>
        <w:t xml:space="preserve"> апатитового месторождения</w:t>
      </w:r>
      <w:r>
        <w:rPr>
          <w:color w:val="000000"/>
          <w:sz w:val="28"/>
          <w:szCs w:val="28"/>
        </w:rPr>
        <w:t xml:space="preserve">. </w:t>
      </w:r>
    </w:p>
    <w:p w14:paraId="576E257F" w14:textId="77777777" w:rsidR="00D704EE" w:rsidRDefault="00D704EE" w:rsidP="00D704E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территориях охранной зоны памятников природы регионального значения с целью охраны законодательно запрещены ряд видов деятельности, как </w:t>
      </w:r>
      <w:r>
        <w:rPr>
          <w:sz w:val="28"/>
          <w:szCs w:val="28"/>
        </w:rPr>
        <w:t>деятельность, влекущая за собой изменения гидрологического режима,  сплошные рубки леса,  взрывные работы (за исключением взрывных работ, связанных с реализацией мероприятий по предупреждению и ликвидации чрезвычайных ситуаций), пускание палов (за исключением противопожарных) и выжигание растительности,  мойка механизированных транспортных средств.</w:t>
      </w:r>
      <w:proofErr w:type="gramEnd"/>
      <w:r>
        <w:rPr>
          <w:sz w:val="28"/>
          <w:szCs w:val="28"/>
        </w:rPr>
        <w:t xml:space="preserve"> По закону в таких местах нельзя заниматься распашкой земель  (за исключением земель, уже используемых собственниками, землепользователями, землевладельцами и арендаторами для производства сельскохозяйственной продукции, за исключением мер противопожарного обустройства лесов, а также других случаев), вести деятельность, влекущую за собой нарушение почвенного покрова и геологических обнажений и многие другие действия. </w:t>
      </w:r>
    </w:p>
    <w:p w14:paraId="75577AA8" w14:textId="6FC72E8D" w:rsidR="00F64733" w:rsidRDefault="00F64733" w:rsidP="00D704EE">
      <w:pPr>
        <w:pStyle w:val="a3"/>
        <w:shd w:val="clear" w:color="auto" w:fill="FFFFFF"/>
        <w:spacing w:before="0" w:beforeAutospacing="0" w:line="360" w:lineRule="auto"/>
        <w:rPr>
          <w:b/>
          <w:color w:val="2E2E2E"/>
          <w:sz w:val="28"/>
          <w:szCs w:val="28"/>
        </w:rPr>
      </w:pPr>
      <w:bookmarkStart w:id="0" w:name="_GoBack"/>
      <w:bookmarkEnd w:id="0"/>
    </w:p>
    <w:sectPr w:rsidR="00F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3E6C05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704EE"/>
    <w:rsid w:val="00DA7FF4"/>
    <w:rsid w:val="00DC50F6"/>
    <w:rsid w:val="00E15A86"/>
    <w:rsid w:val="00E7475B"/>
    <w:rsid w:val="00EB4E59"/>
    <w:rsid w:val="00EC10FB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7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F%D1%82%D0%B8%D1%86%D1%8B%D0%BD,_%D0%92%D0%BB%D0%B0%D0%B4%D0%B8%D0%BC%D0%B8%D1%80_%D0%92%D0%B0%D1%81%D0%B8%D0%BB%D1%8C%D0%B5%D0%B2%D0%B8%D1%87&amp;action=edit&amp;redlink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888_%D0%B3%D0%BE%D0%B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91%D1%83%D0%B4%D0%B4%D0%B8%D0%B7%D0%BC_%D0%B2_%D0%91%D1%83%D1%80%D1%8F%D1%82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2%D0%B8%D0%B2%D0%B0%D0%BD%D0%B5%D0%BD%D0%BA%D0%BE,_%D0%90%D0%BB%D0%B5%D0%BA%D1%81%D0%B5%D0%B9_%D0%92%D0%B0%D1%81%D0%B8%D0%BB%D1%8C%D0%B5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2021-08-13T06:01:00Z</dcterms:created>
  <dcterms:modified xsi:type="dcterms:W3CDTF">2021-08-13T06:01:00Z</dcterms:modified>
</cp:coreProperties>
</file>