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B27B09" w:rsidRPr="00B94B80" w:rsidRDefault="00B27B09" w:rsidP="00B27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B27B09" w:rsidRPr="00B877E5" w:rsidRDefault="00B27B09" w:rsidP="00B27B0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>, 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 xml:space="preserve">енина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B27B09" w:rsidRPr="00A66E89" w:rsidRDefault="00B27B09" w:rsidP="00B27B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A66E89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A66E89">
        <w:rPr>
          <w:rFonts w:ascii="Times New Roman" w:hAnsi="Times New Roman" w:cs="Times New Roman"/>
        </w:rPr>
        <w:t xml:space="preserve">: </w:t>
      </w:r>
      <w:hyperlink r:id="rId6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A66E89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A66E89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1E088A" w:rsidRDefault="00B27B09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A66E89">
        <w:rPr>
          <w:rFonts w:ascii="Times New Roman" w:hAnsi="Times New Roman" w:cs="Times New Roman"/>
        </w:rPr>
        <w:tab/>
      </w:r>
    </w:p>
    <w:p w:rsidR="00F770BA" w:rsidRPr="00F770BA" w:rsidRDefault="00F770BA" w:rsidP="00B27B0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B27B09" w:rsidRPr="00C50717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177D5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37AAF">
        <w:rPr>
          <w:rFonts w:ascii="Times New Roman" w:hAnsi="Times New Roman" w:cs="Times New Roman"/>
          <w:b/>
          <w:caps/>
          <w:sz w:val="28"/>
          <w:szCs w:val="28"/>
          <w:lang w:val="en-US"/>
        </w:rPr>
        <w:t>XII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A66E89">
        <w:rPr>
          <w:rFonts w:ascii="Times New Roman" w:hAnsi="Times New Roman" w:cs="Times New Roman"/>
          <w:b/>
        </w:rPr>
        <w:t>25</w:t>
      </w:r>
      <w:r w:rsidR="00177D57">
        <w:rPr>
          <w:rFonts w:ascii="Times New Roman" w:hAnsi="Times New Roman" w:cs="Times New Roman"/>
          <w:b/>
        </w:rPr>
        <w:t xml:space="preserve">»  </w:t>
      </w:r>
      <w:r w:rsidR="00A66E89">
        <w:rPr>
          <w:rFonts w:ascii="Times New Roman" w:hAnsi="Times New Roman" w:cs="Times New Roman"/>
          <w:b/>
        </w:rPr>
        <w:t>июл</w:t>
      </w:r>
      <w:r w:rsidR="00025A17">
        <w:rPr>
          <w:rFonts w:ascii="Times New Roman" w:hAnsi="Times New Roman" w:cs="Times New Roman"/>
          <w:b/>
        </w:rPr>
        <w:t xml:space="preserve">я </w:t>
      </w:r>
      <w:r w:rsidR="001E08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2019 года</w:t>
      </w:r>
    </w:p>
    <w:p w:rsidR="00B27B09" w:rsidRDefault="00B27B09" w:rsidP="00B27B09">
      <w:pPr>
        <w:spacing w:after="0"/>
        <w:jc w:val="center"/>
        <w:rPr>
          <w:rFonts w:ascii="Times New Roman" w:hAnsi="Times New Roman" w:cs="Times New Roman"/>
          <w:b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B27B09" w:rsidRPr="008801B4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B27B09" w:rsidRPr="0084386C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B27B09" w:rsidRPr="004D275E" w:rsidRDefault="00B27B09" w:rsidP="00B27B0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27B09" w:rsidRPr="00CA436A" w:rsidRDefault="00B27B09" w:rsidP="00B27B0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025A17">
        <w:rPr>
          <w:rFonts w:ascii="Times New Roman" w:hAnsi="Times New Roman" w:cs="Times New Roman"/>
          <w:sz w:val="28"/>
          <w:szCs w:val="28"/>
        </w:rPr>
        <w:t>3</w:t>
      </w:r>
      <w:r w:rsidR="00A112A1">
        <w:rPr>
          <w:rFonts w:ascii="Times New Roman" w:hAnsi="Times New Roman" w:cs="Times New Roman"/>
          <w:sz w:val="28"/>
          <w:szCs w:val="28"/>
        </w:rPr>
        <w:t> 087,74</w:t>
      </w:r>
      <w:r w:rsidR="00D03083"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2A1">
        <w:rPr>
          <w:rFonts w:ascii="Times New Roman" w:hAnsi="Times New Roman" w:cs="Times New Roman"/>
          <w:sz w:val="28"/>
          <w:szCs w:val="28"/>
        </w:rPr>
        <w:t> 766,47</w:t>
      </w:r>
      <w:r w:rsidR="00F770BA"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025A17">
        <w:rPr>
          <w:rFonts w:ascii="Times New Roman" w:hAnsi="Times New Roman" w:cs="Times New Roman"/>
          <w:sz w:val="28"/>
          <w:szCs w:val="28"/>
        </w:rPr>
        <w:t>3</w:t>
      </w:r>
      <w:r w:rsidR="00A112A1">
        <w:rPr>
          <w:rFonts w:ascii="Times New Roman" w:hAnsi="Times New Roman" w:cs="Times New Roman"/>
          <w:sz w:val="28"/>
          <w:szCs w:val="28"/>
        </w:rPr>
        <w:t> 104,35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7B09" w:rsidRPr="00CA436A" w:rsidRDefault="00B27B09" w:rsidP="00B2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CA436A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A436A">
        <w:rPr>
          <w:rFonts w:ascii="Times New Roman" w:hAnsi="Times New Roman" w:cs="Times New Roman"/>
          <w:sz w:val="28"/>
          <w:szCs w:val="28"/>
        </w:rPr>
        <w:t>) в сумме 16,6 тыс. рублей.</w:t>
      </w:r>
    </w:p>
    <w:p w:rsidR="00B27B09" w:rsidRPr="00CA436A" w:rsidRDefault="00B27B09" w:rsidP="00B27B0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0F54A6" w:rsidRPr="00CA436A" w:rsidRDefault="000F54A6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F770BA" w:rsidRDefault="00F770BA" w:rsidP="00F77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50">
        <w:rPr>
          <w:rFonts w:ascii="Times New Roman" w:hAnsi="Times New Roman" w:cs="Times New Roman"/>
          <w:sz w:val="28"/>
          <w:szCs w:val="28"/>
        </w:rPr>
        <w:t>-  объем безвозмездных поступлений на 2019 год согласно приложению 5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B27B09" w:rsidRPr="00CA436A" w:rsidRDefault="00B27B09" w:rsidP="00B27B0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B27B09" w:rsidRDefault="00B27B09" w:rsidP="00B27B09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приложению 8  к настоящему Решению;</w:t>
      </w:r>
    </w:p>
    <w:p w:rsidR="007A5F79" w:rsidRPr="00CA436A" w:rsidRDefault="007A5F79" w:rsidP="00B27B0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4A6" w:rsidRPr="00CA436A" w:rsidRDefault="000F54A6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B27B09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B09" w:rsidRPr="00CA436A" w:rsidRDefault="005545B2" w:rsidP="00B27B0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27B09" w:rsidRPr="00CA436A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B27B09" w:rsidRDefault="00B27B09" w:rsidP="00B27B09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5B2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="005545B2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B27B09" w:rsidRPr="004D275E" w:rsidRDefault="00B27B09" w:rsidP="00B27B09">
      <w:pPr>
        <w:spacing w:after="0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p w:rsidR="000F54A6" w:rsidRDefault="000F54A6" w:rsidP="00177D57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/>
      </w:tblPr>
      <w:tblGrid>
        <w:gridCol w:w="795"/>
        <w:gridCol w:w="2480"/>
        <w:gridCol w:w="141"/>
        <w:gridCol w:w="2977"/>
        <w:gridCol w:w="2410"/>
        <w:gridCol w:w="1417"/>
      </w:tblGrid>
      <w:tr w:rsidR="00252B2E" w:rsidRPr="005C2FB5" w:rsidTr="00A66E89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2B2E" w:rsidRDefault="00252B2E" w:rsidP="00A6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52B2E" w:rsidRPr="005C2FB5" w:rsidRDefault="00252B2E" w:rsidP="00A6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252B2E" w:rsidRPr="005C2FB5" w:rsidTr="00A66E89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52B2E" w:rsidRPr="005C2FB5" w:rsidTr="00A66E89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52B2E" w:rsidRPr="005C2FB5" w:rsidTr="00A66E89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FB5">
              <w:rPr>
                <w:rFonts w:ascii="Times New Roman" w:eastAsia="Times New Roman" w:hAnsi="Times New Roman" w:cs="Times New Roman"/>
              </w:rPr>
              <w:t>муниципального образования  сельское  поселение</w:t>
            </w:r>
          </w:p>
        </w:tc>
      </w:tr>
      <w:tr w:rsidR="00252B2E" w:rsidRPr="005C2FB5" w:rsidTr="00A66E89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252B2E" w:rsidRPr="005C2FB5" w:rsidTr="00A66E89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1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A112A1"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A112A1">
              <w:rPr>
                <w:rFonts w:ascii="Times New Roman" w:eastAsia="Times New Roman" w:hAnsi="Times New Roman" w:cs="Times New Roman"/>
              </w:rPr>
              <w:t>июл</w:t>
            </w:r>
            <w:r w:rsidR="00AB1421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AB142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года №</w:t>
            </w:r>
            <w:r w:rsidR="00737AAF">
              <w:rPr>
                <w:rFonts w:ascii="Times New Roman" w:eastAsia="Times New Roman" w:hAnsi="Times New Roman" w:cs="Times New Roman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2B2E" w:rsidRPr="005C2FB5" w:rsidTr="00A66E89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B2E" w:rsidRPr="005C2FB5" w:rsidTr="00A66E89">
        <w:trPr>
          <w:trHeight w:val="330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52B2E" w:rsidRPr="005C2FB5" w:rsidTr="00A66E89">
        <w:trPr>
          <w:trHeight w:val="390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2B2E" w:rsidRPr="005C2FB5" w:rsidTr="00A66E89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B2E" w:rsidRPr="005C2FB5" w:rsidRDefault="00252B2E" w:rsidP="00A66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252B2E" w:rsidRPr="005C2FB5" w:rsidTr="00A66E89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5C2FB5" w:rsidRDefault="00252B2E" w:rsidP="00A6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252B2E" w:rsidRPr="007A390D" w:rsidTr="00A66E89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A112A1" w:rsidP="00A66E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2766,47</w:t>
            </w:r>
          </w:p>
        </w:tc>
      </w:tr>
      <w:tr w:rsidR="00252B2E" w:rsidRPr="007A390D" w:rsidTr="00A66E8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A112A1" w:rsidP="00DC1E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2766,47</w:t>
            </w:r>
          </w:p>
        </w:tc>
      </w:tr>
      <w:tr w:rsidR="00252B2E" w:rsidRPr="002A02A9" w:rsidTr="00A66E89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2A02A9" w:rsidRDefault="00252B2E" w:rsidP="00A66E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1,60</w:t>
            </w:r>
          </w:p>
        </w:tc>
      </w:tr>
      <w:tr w:rsidR="00252B2E" w:rsidRPr="007A390D" w:rsidTr="00A66E89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252B2E" w:rsidP="00A66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252B2E" w:rsidRPr="002A02A9" w:rsidTr="00A66E89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2A02A9" w:rsidRDefault="00252B2E" w:rsidP="00A66E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130,7</w:t>
            </w:r>
          </w:p>
        </w:tc>
      </w:tr>
      <w:tr w:rsidR="00252B2E" w:rsidRPr="007A390D" w:rsidTr="00A66E89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7A390D" w:rsidRDefault="00252B2E" w:rsidP="00A66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130,7</w:t>
            </w:r>
          </w:p>
        </w:tc>
      </w:tr>
      <w:tr w:rsidR="00252B2E" w:rsidRPr="002A02A9" w:rsidTr="00A66E89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B2E" w:rsidRPr="002A02A9" w:rsidRDefault="0011698D" w:rsidP="00A66E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3,6</w:t>
            </w:r>
          </w:p>
        </w:tc>
      </w:tr>
      <w:tr w:rsidR="00252B2E" w:rsidRPr="007A390D" w:rsidTr="00A66E89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11698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</w:t>
            </w:r>
            <w:r w:rsidR="0011698D">
              <w:rPr>
                <w:rFonts w:ascii="Times New Roman" w:hAnsi="Times New Roman" w:cs="Times New Roman"/>
                <w:color w:val="000000"/>
              </w:rPr>
              <w:t>2</w:t>
            </w:r>
            <w:r w:rsidRPr="007A390D">
              <w:rPr>
                <w:rFonts w:ascii="Times New Roman" w:hAnsi="Times New Roman" w:cs="Times New Roman"/>
                <w:color w:val="000000"/>
              </w:rPr>
              <w:t>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2E" w:rsidRDefault="0011698D" w:rsidP="00A66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252B2E" w:rsidRPr="007A390D" w:rsidRDefault="00252B2E" w:rsidP="00A66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2B2E" w:rsidRPr="002A02A9" w:rsidTr="00A66E8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2A02A9" w:rsidRDefault="00252B2E" w:rsidP="00A66E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</w:t>
            </w:r>
            <w:bookmarkStart w:id="0" w:name="_GoBack"/>
            <w:bookmarkEnd w:id="0"/>
            <w:r w:rsidRPr="002A02A9">
              <w:rPr>
                <w:rFonts w:ascii="Times New Roman" w:hAnsi="Times New Roman" w:cs="Times New Roman"/>
                <w:b/>
                <w:color w:val="000000"/>
              </w:rPr>
              <w:t>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2E" w:rsidRPr="002A02A9" w:rsidRDefault="0011698D" w:rsidP="00A112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A112A1">
              <w:rPr>
                <w:rFonts w:ascii="Times New Roman" w:hAnsi="Times New Roman" w:cs="Times New Roman"/>
                <w:b/>
                <w:color w:val="000000"/>
              </w:rPr>
              <w:t>30,57</w:t>
            </w:r>
          </w:p>
        </w:tc>
      </w:tr>
      <w:tr w:rsidR="00252B2E" w:rsidRPr="007A390D" w:rsidTr="00A66E89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B2E" w:rsidRPr="007A390D" w:rsidRDefault="00252B2E" w:rsidP="00A66E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B2E" w:rsidRPr="007A390D" w:rsidRDefault="00A112A1" w:rsidP="00A66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2630,57</w:t>
            </w:r>
          </w:p>
        </w:tc>
      </w:tr>
    </w:tbl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77D57" w:rsidRDefault="00177D57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p w:rsidR="0011698D" w:rsidRDefault="0011698D" w:rsidP="00B27B09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330EED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267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267FA2"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267FA2">
              <w:rPr>
                <w:rFonts w:ascii="Times New Roman" w:eastAsia="Times New Roman" w:hAnsi="Times New Roman" w:cs="Times New Roman"/>
              </w:rPr>
              <w:t>июл</w:t>
            </w:r>
            <w:r w:rsidR="001C1760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737AAF">
              <w:rPr>
                <w:rFonts w:ascii="Times New Roman" w:eastAsia="Times New Roman" w:hAnsi="Times New Roman" w:cs="Times New Roman"/>
                <w:lang w:val="en-US"/>
              </w:rPr>
              <w:t>XII</w:t>
            </w:r>
            <w:r w:rsidR="0077733C"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A928DE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A112A1" w:rsidP="00D1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1936,75</w:t>
            </w:r>
            <w:r w:rsidR="00177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538,77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1C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948,2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77D5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A112A1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226,12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226,12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810,78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D17E1A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330EED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2A02A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7D57" w:rsidRDefault="00DC1E12" w:rsidP="00A1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11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11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04,35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1E12" w:rsidRDefault="00DC1E12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1E12" w:rsidRDefault="00DC1E12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7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AB1421" w:rsidP="00267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«2</w:t>
            </w:r>
            <w:r w:rsidR="00267FA2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» ию</w:t>
            </w:r>
            <w:r w:rsidR="00267FA2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 w:rsidR="00737AAF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77D57" w:rsidRPr="005C2FB5" w:rsidTr="000C148C">
        <w:trPr>
          <w:trHeight w:val="330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7D57" w:rsidRPr="005C2FB5" w:rsidTr="000C148C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A112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A112A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A112A1">
              <w:rPr>
                <w:rFonts w:ascii="Times New Roman" w:eastAsia="Times New Roman" w:hAnsi="Times New Roman" w:cs="Times New Roman"/>
                <w:b/>
                <w:bCs/>
              </w:rPr>
              <w:t>04,75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5C2FB5" w:rsidRDefault="00267FA2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1936</w:t>
            </w:r>
            <w:r w:rsidR="00DC1E12">
              <w:rPr>
                <w:rFonts w:ascii="Times New Roman" w:eastAsia="Times New Roman" w:hAnsi="Times New Roman" w:cs="Times New Roman"/>
                <w:b/>
                <w:bCs/>
              </w:rPr>
              <w:t>,75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538,77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538,77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DC1E12" w:rsidP="00BC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409,31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DC1E12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129,46</w:t>
            </w:r>
          </w:p>
        </w:tc>
      </w:tr>
      <w:tr w:rsidR="00177D57" w:rsidRPr="005C2FB5" w:rsidTr="000C148C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948,2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BC7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165,</w:t>
            </w:r>
            <w:r w:rsidR="001C17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BC7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148,59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F5777C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</w:t>
            </w:r>
            <w:r w:rsidR="00DC1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DC1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177D57" w:rsidRPr="005C2FB5" w:rsidTr="000C148C">
        <w:trPr>
          <w:trHeight w:val="86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3D208A" w:rsidP="00BC6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786,5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382,68</w:t>
            </w:r>
          </w:p>
        </w:tc>
      </w:tr>
      <w:tr w:rsidR="00177D57" w:rsidRPr="005C2FB5" w:rsidTr="000C148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57F68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177D57" w:rsidRPr="005C2FB5" w:rsidTr="000C148C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F5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260,27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5C2FB5" w:rsidRDefault="0017066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  <w:r w:rsidR="00BC683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7D57"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177D57" w:rsidRPr="00487A94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77D57" w:rsidRPr="00487A94" w:rsidRDefault="00267FA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447,77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267FA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444,38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267FA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444,38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77D57" w:rsidRPr="009A6990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177D57" w:rsidRPr="005C2FB5" w:rsidTr="000C148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226,12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DC1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26,12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36,53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425892" w:rsidRDefault="00DC1E12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36,53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7F029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177D57" w:rsidRPr="005C2FB5" w:rsidTr="000C148C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054679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177D57" w:rsidRPr="005C2FB5" w:rsidTr="000C148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8C09D5" w:rsidRDefault="00177D57" w:rsidP="000C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C31C16" w:rsidRDefault="00177D57" w:rsidP="000C14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622D3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7D57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177D57" w:rsidRPr="005C2FB5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810,78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540,8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269,98</w:t>
            </w:r>
          </w:p>
        </w:tc>
      </w:tr>
      <w:tr w:rsidR="00177D57" w:rsidRPr="005C2FB5" w:rsidTr="000C148C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Default="00DC1E12" w:rsidP="00DC1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296,98</w:t>
            </w:r>
          </w:p>
        </w:tc>
      </w:tr>
      <w:tr w:rsidR="00177D57" w:rsidRPr="005C2FB5" w:rsidTr="000C148C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57" w:rsidRPr="005C2FB5" w:rsidRDefault="00177D57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5C2FB5" w:rsidRDefault="00177D57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7D57" w:rsidRPr="002B486D" w:rsidRDefault="00DC1E12" w:rsidP="00267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267FA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67FA2">
              <w:rPr>
                <w:rFonts w:ascii="Times New Roman" w:eastAsia="Times New Roman" w:hAnsi="Times New Roman" w:cs="Times New Roman"/>
                <w:b/>
                <w:bCs/>
              </w:rPr>
              <w:t>04,35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AB1421" w:rsidRDefault="00AB1421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7B09" w:rsidRPr="005C2FB5" w:rsidTr="000C148C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B27B09" w:rsidRPr="005C2FB5" w:rsidTr="000C148C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B27B09" w:rsidRPr="005C2FB5" w:rsidTr="000C148C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AB1421" w:rsidP="00267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«2</w:t>
            </w:r>
            <w:r w:rsidR="00267FA2">
              <w:rPr>
                <w:rFonts w:ascii="Times New Roman" w:eastAsia="Times New Roman" w:hAnsi="Times New Roman" w:cs="Times New Roman"/>
              </w:rPr>
              <w:t>5» июл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737AAF">
              <w:rPr>
                <w:rFonts w:ascii="Times New Roman" w:eastAsia="Times New Roman" w:hAnsi="Times New Roman" w:cs="Times New Roman"/>
                <w:lang w:val="en-US"/>
              </w:rPr>
              <w:t>XII</w:t>
            </w:r>
            <w:r w:rsidRPr="0077733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27B0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7B09" w:rsidRPr="005C2FB5" w:rsidTr="000C148C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C2FB5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C2FB5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27B09" w:rsidRPr="005C2FB5" w:rsidTr="000C148C">
        <w:trPr>
          <w:trHeight w:val="330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B09" w:rsidRPr="005C2FB5" w:rsidTr="000C148C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27B09" w:rsidRPr="005C2FB5" w:rsidTr="000C148C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B27B09" w:rsidRPr="005C2FB5" w:rsidTr="000C148C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2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1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7FA2">
              <w:rPr>
                <w:rFonts w:ascii="Times New Roman" w:hAnsi="Times New Roman" w:cs="Times New Roman"/>
                <w:sz w:val="28"/>
                <w:szCs w:val="28"/>
              </w:rPr>
              <w:t> 087,74</w:t>
            </w:r>
          </w:p>
        </w:tc>
      </w:tr>
      <w:tr w:rsidR="00B27B09" w:rsidRPr="005C2FB5" w:rsidTr="000C148C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2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C1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7FA2">
              <w:rPr>
                <w:rFonts w:ascii="Times New Roman" w:hAnsi="Times New Roman" w:cs="Times New Roman"/>
                <w:sz w:val="28"/>
                <w:szCs w:val="28"/>
              </w:rPr>
              <w:t> 087,74</w:t>
            </w:r>
          </w:p>
        </w:tc>
      </w:tr>
      <w:tr w:rsidR="00B27B09" w:rsidRPr="005C2FB5" w:rsidTr="000C148C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DC1E12" w:rsidP="002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67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7FA2">
              <w:rPr>
                <w:rFonts w:ascii="Times New Roman" w:eastAsia="Times New Roman" w:hAnsi="Times New Roman" w:cs="Times New Roman"/>
                <w:sz w:val="28"/>
                <w:szCs w:val="28"/>
              </w:rPr>
              <w:t>04,35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000 01 05 01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09366B" w:rsidRDefault="00DC1E12" w:rsidP="002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67F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7FA2">
              <w:rPr>
                <w:rFonts w:ascii="Times New Roman" w:eastAsia="Times New Roman" w:hAnsi="Times New Roman" w:cs="Times New Roman"/>
                <w:sz w:val="28"/>
                <w:szCs w:val="28"/>
              </w:rPr>
              <w:t>04,35</w:t>
            </w:r>
          </w:p>
        </w:tc>
      </w:tr>
      <w:tr w:rsidR="00B27B09" w:rsidRPr="005C2FB5" w:rsidTr="000C148C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B09" w:rsidRPr="005F2CBE" w:rsidRDefault="00B27B09" w:rsidP="000C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B09" w:rsidRPr="005F2CBE" w:rsidRDefault="00B27B09" w:rsidP="000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p w:rsidR="00B27B09" w:rsidRDefault="00B27B09" w:rsidP="00B27B0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86"/>
      </w:tblGrid>
      <w:tr w:rsidR="00CF15CF" w:rsidRPr="00DB6E90" w:rsidTr="000C148C">
        <w:trPr>
          <w:trHeight w:val="173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5CF" w:rsidRPr="00DB6E90" w:rsidTr="000C148C">
        <w:trPr>
          <w:trHeight w:val="211"/>
        </w:trPr>
        <w:tc>
          <w:tcPr>
            <w:tcW w:w="9386" w:type="dxa"/>
            <w:shd w:val="clear" w:color="auto" w:fill="auto"/>
          </w:tcPr>
          <w:p w:rsidR="00CF15CF" w:rsidRPr="00EF10CD" w:rsidRDefault="00CF15CF" w:rsidP="000C148C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15CF" w:rsidRPr="00DB6E90" w:rsidTr="000C148C">
        <w:trPr>
          <w:trHeight w:val="194"/>
        </w:trPr>
        <w:tc>
          <w:tcPr>
            <w:tcW w:w="9386" w:type="dxa"/>
            <w:shd w:val="clear" w:color="auto" w:fill="auto"/>
          </w:tcPr>
          <w:p w:rsidR="00CF15CF" w:rsidRPr="00DB6E90" w:rsidRDefault="00CF15CF" w:rsidP="00CF15CF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F15CF" w:rsidRPr="00DB6E90" w:rsidRDefault="00CF15CF" w:rsidP="00CF15CF">
      <w:pPr>
        <w:rPr>
          <w:rFonts w:ascii="Times New Roman" w:hAnsi="Times New Roman" w:cs="Times New Roman"/>
          <w:sz w:val="20"/>
          <w:szCs w:val="20"/>
        </w:rPr>
      </w:pPr>
    </w:p>
    <w:p w:rsidR="00C82964" w:rsidRDefault="00C82964" w:rsidP="00B27B09"/>
    <w:p w:rsidR="00177D57" w:rsidRDefault="00177D57" w:rsidP="00B27B09"/>
    <w:p w:rsidR="00177D57" w:rsidRDefault="00177D57" w:rsidP="00B27B09"/>
    <w:p w:rsidR="00177D57" w:rsidRDefault="00177D57" w:rsidP="00B27B09"/>
    <w:p w:rsidR="00177D57" w:rsidRDefault="00177D57" w:rsidP="00B27B09"/>
    <w:sectPr w:rsidR="00177D57" w:rsidSect="00400D1D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D1D"/>
    <w:rsid w:val="00000287"/>
    <w:rsid w:val="00005033"/>
    <w:rsid w:val="0000523D"/>
    <w:rsid w:val="00005CC9"/>
    <w:rsid w:val="00020D02"/>
    <w:rsid w:val="0002221A"/>
    <w:rsid w:val="00024098"/>
    <w:rsid w:val="00025A17"/>
    <w:rsid w:val="00030FBE"/>
    <w:rsid w:val="000419C2"/>
    <w:rsid w:val="00044EFF"/>
    <w:rsid w:val="00055635"/>
    <w:rsid w:val="000566B1"/>
    <w:rsid w:val="00056BAB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148C"/>
    <w:rsid w:val="000C7003"/>
    <w:rsid w:val="000D6659"/>
    <w:rsid w:val="000F2BC1"/>
    <w:rsid w:val="000F54A6"/>
    <w:rsid w:val="000F5EDC"/>
    <w:rsid w:val="000F7121"/>
    <w:rsid w:val="000F7ECE"/>
    <w:rsid w:val="0010565C"/>
    <w:rsid w:val="00112A9A"/>
    <w:rsid w:val="0011698D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347D"/>
    <w:rsid w:val="0016430D"/>
    <w:rsid w:val="00166C7D"/>
    <w:rsid w:val="00166F95"/>
    <w:rsid w:val="00170669"/>
    <w:rsid w:val="00177D57"/>
    <w:rsid w:val="001A3F68"/>
    <w:rsid w:val="001A695E"/>
    <w:rsid w:val="001B1AB1"/>
    <w:rsid w:val="001B2BC7"/>
    <w:rsid w:val="001B441A"/>
    <w:rsid w:val="001C1760"/>
    <w:rsid w:val="001C6A53"/>
    <w:rsid w:val="001D0322"/>
    <w:rsid w:val="001D06DB"/>
    <w:rsid w:val="001D1037"/>
    <w:rsid w:val="001D4FF5"/>
    <w:rsid w:val="001D577B"/>
    <w:rsid w:val="001D6BDB"/>
    <w:rsid w:val="001E088A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B2E"/>
    <w:rsid w:val="00252C18"/>
    <w:rsid w:val="00254AEF"/>
    <w:rsid w:val="002575DD"/>
    <w:rsid w:val="00261861"/>
    <w:rsid w:val="002634D1"/>
    <w:rsid w:val="00263BEF"/>
    <w:rsid w:val="00267FA2"/>
    <w:rsid w:val="00272E50"/>
    <w:rsid w:val="0028161F"/>
    <w:rsid w:val="00282809"/>
    <w:rsid w:val="00282D7F"/>
    <w:rsid w:val="00283AF6"/>
    <w:rsid w:val="00290D9E"/>
    <w:rsid w:val="00291D4E"/>
    <w:rsid w:val="00291EF3"/>
    <w:rsid w:val="002929D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0C81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C5AF2"/>
    <w:rsid w:val="003D208A"/>
    <w:rsid w:val="003E0967"/>
    <w:rsid w:val="003E5E20"/>
    <w:rsid w:val="003E650C"/>
    <w:rsid w:val="003E6922"/>
    <w:rsid w:val="003F3BC2"/>
    <w:rsid w:val="003F5EAC"/>
    <w:rsid w:val="00400919"/>
    <w:rsid w:val="00400D1D"/>
    <w:rsid w:val="0040383F"/>
    <w:rsid w:val="004161BA"/>
    <w:rsid w:val="00417BCD"/>
    <w:rsid w:val="00422362"/>
    <w:rsid w:val="00424C65"/>
    <w:rsid w:val="0043092C"/>
    <w:rsid w:val="004350A5"/>
    <w:rsid w:val="00443C18"/>
    <w:rsid w:val="00455E1C"/>
    <w:rsid w:val="004570EC"/>
    <w:rsid w:val="004577FF"/>
    <w:rsid w:val="00463E08"/>
    <w:rsid w:val="004708E5"/>
    <w:rsid w:val="004729E1"/>
    <w:rsid w:val="00473D26"/>
    <w:rsid w:val="00475D1B"/>
    <w:rsid w:val="00491C78"/>
    <w:rsid w:val="004972DF"/>
    <w:rsid w:val="004A2FE8"/>
    <w:rsid w:val="004C41FA"/>
    <w:rsid w:val="004C4AFF"/>
    <w:rsid w:val="004C696D"/>
    <w:rsid w:val="004D2768"/>
    <w:rsid w:val="004D31F0"/>
    <w:rsid w:val="004D4E47"/>
    <w:rsid w:val="004D7110"/>
    <w:rsid w:val="004E3E4E"/>
    <w:rsid w:val="004E5C08"/>
    <w:rsid w:val="004F0019"/>
    <w:rsid w:val="004F12CE"/>
    <w:rsid w:val="004F179E"/>
    <w:rsid w:val="004F2350"/>
    <w:rsid w:val="004F513A"/>
    <w:rsid w:val="004F796E"/>
    <w:rsid w:val="0050099C"/>
    <w:rsid w:val="00501DB5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45B2"/>
    <w:rsid w:val="00555567"/>
    <w:rsid w:val="005557A7"/>
    <w:rsid w:val="0056040B"/>
    <w:rsid w:val="00560C8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3274"/>
    <w:rsid w:val="005E422D"/>
    <w:rsid w:val="005E6AF8"/>
    <w:rsid w:val="005F1490"/>
    <w:rsid w:val="005F4B91"/>
    <w:rsid w:val="005F6CFE"/>
    <w:rsid w:val="00600DA9"/>
    <w:rsid w:val="006016CA"/>
    <w:rsid w:val="006020DF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5378A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D5CF0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37AAF"/>
    <w:rsid w:val="0074221F"/>
    <w:rsid w:val="00746B0A"/>
    <w:rsid w:val="0074732A"/>
    <w:rsid w:val="00752DA3"/>
    <w:rsid w:val="007615C0"/>
    <w:rsid w:val="0076283F"/>
    <w:rsid w:val="00762EAF"/>
    <w:rsid w:val="007720AC"/>
    <w:rsid w:val="0077733C"/>
    <w:rsid w:val="00783198"/>
    <w:rsid w:val="00793DE7"/>
    <w:rsid w:val="007A5F79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1124F"/>
    <w:rsid w:val="00820712"/>
    <w:rsid w:val="008218A0"/>
    <w:rsid w:val="00822C48"/>
    <w:rsid w:val="008303C3"/>
    <w:rsid w:val="00833459"/>
    <w:rsid w:val="008413C4"/>
    <w:rsid w:val="008452CD"/>
    <w:rsid w:val="00845F25"/>
    <w:rsid w:val="008561A3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265E"/>
    <w:rsid w:val="00907939"/>
    <w:rsid w:val="009118A7"/>
    <w:rsid w:val="00917AD8"/>
    <w:rsid w:val="00922EEE"/>
    <w:rsid w:val="00925830"/>
    <w:rsid w:val="00932107"/>
    <w:rsid w:val="009349EC"/>
    <w:rsid w:val="0093784E"/>
    <w:rsid w:val="0094021D"/>
    <w:rsid w:val="00953302"/>
    <w:rsid w:val="00953447"/>
    <w:rsid w:val="009550ED"/>
    <w:rsid w:val="00964A9D"/>
    <w:rsid w:val="00966CCE"/>
    <w:rsid w:val="00972B3F"/>
    <w:rsid w:val="00972B90"/>
    <w:rsid w:val="00973D15"/>
    <w:rsid w:val="00975723"/>
    <w:rsid w:val="009843A0"/>
    <w:rsid w:val="00984895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1AB"/>
    <w:rsid w:val="00A112A1"/>
    <w:rsid w:val="00A11DB2"/>
    <w:rsid w:val="00A13B4E"/>
    <w:rsid w:val="00A17FDA"/>
    <w:rsid w:val="00A306D5"/>
    <w:rsid w:val="00A30906"/>
    <w:rsid w:val="00A338DB"/>
    <w:rsid w:val="00A3450F"/>
    <w:rsid w:val="00A3719F"/>
    <w:rsid w:val="00A376EB"/>
    <w:rsid w:val="00A4693E"/>
    <w:rsid w:val="00A53366"/>
    <w:rsid w:val="00A54970"/>
    <w:rsid w:val="00A6217A"/>
    <w:rsid w:val="00A66E89"/>
    <w:rsid w:val="00A74E3A"/>
    <w:rsid w:val="00A76729"/>
    <w:rsid w:val="00A847A0"/>
    <w:rsid w:val="00A864B4"/>
    <w:rsid w:val="00A90191"/>
    <w:rsid w:val="00A961C1"/>
    <w:rsid w:val="00AA2C60"/>
    <w:rsid w:val="00AA67A0"/>
    <w:rsid w:val="00AB1421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27B09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262"/>
    <w:rsid w:val="00B826D9"/>
    <w:rsid w:val="00B846DC"/>
    <w:rsid w:val="00B85899"/>
    <w:rsid w:val="00B85F68"/>
    <w:rsid w:val="00B86BF6"/>
    <w:rsid w:val="00B9548E"/>
    <w:rsid w:val="00B97D78"/>
    <w:rsid w:val="00BA0FB8"/>
    <w:rsid w:val="00BA1CC0"/>
    <w:rsid w:val="00BA6A1E"/>
    <w:rsid w:val="00BB17D0"/>
    <w:rsid w:val="00BC21E7"/>
    <w:rsid w:val="00BC522E"/>
    <w:rsid w:val="00BC5C5A"/>
    <w:rsid w:val="00BC683E"/>
    <w:rsid w:val="00BC6BB6"/>
    <w:rsid w:val="00BC7A47"/>
    <w:rsid w:val="00BC7B01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31C16"/>
    <w:rsid w:val="00C425F8"/>
    <w:rsid w:val="00C44DA9"/>
    <w:rsid w:val="00C479B3"/>
    <w:rsid w:val="00C47C2B"/>
    <w:rsid w:val="00C50717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E14B3"/>
    <w:rsid w:val="00CF15CF"/>
    <w:rsid w:val="00CF6A38"/>
    <w:rsid w:val="00D00EA9"/>
    <w:rsid w:val="00D03083"/>
    <w:rsid w:val="00D04301"/>
    <w:rsid w:val="00D05766"/>
    <w:rsid w:val="00D1425D"/>
    <w:rsid w:val="00D14DDA"/>
    <w:rsid w:val="00D16461"/>
    <w:rsid w:val="00D164E9"/>
    <w:rsid w:val="00D17E1A"/>
    <w:rsid w:val="00D23749"/>
    <w:rsid w:val="00D2744B"/>
    <w:rsid w:val="00D31BA1"/>
    <w:rsid w:val="00D3579A"/>
    <w:rsid w:val="00D41E61"/>
    <w:rsid w:val="00D43865"/>
    <w:rsid w:val="00D448A1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12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0EE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BD0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A7EDB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04F7D"/>
    <w:rsid w:val="00F101A2"/>
    <w:rsid w:val="00F11BF3"/>
    <w:rsid w:val="00F125FA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3A4"/>
    <w:rsid w:val="00F5777C"/>
    <w:rsid w:val="00F57B1E"/>
    <w:rsid w:val="00F61B86"/>
    <w:rsid w:val="00F65235"/>
    <w:rsid w:val="00F65317"/>
    <w:rsid w:val="00F654F5"/>
    <w:rsid w:val="00F74456"/>
    <w:rsid w:val="00F770BA"/>
    <w:rsid w:val="00F77B66"/>
    <w:rsid w:val="00F82F8C"/>
    <w:rsid w:val="00F83140"/>
    <w:rsid w:val="00F866B6"/>
    <w:rsid w:val="00F86955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54B3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0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00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6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00D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00D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00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00D1D"/>
    <w:rPr>
      <w:rFonts w:ascii="Arial" w:hAnsi="Arial" w:cs="Arial"/>
    </w:rPr>
  </w:style>
  <w:style w:type="paragraph" w:customStyle="1" w:styleId="ConsPlusNormal0">
    <w:name w:val="ConsPlusNormal"/>
    <w:link w:val="ConsPlusNormal"/>
    <w:rsid w:val="00400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8"/>
    <w:uiPriority w:val="99"/>
    <w:semiHidden/>
    <w:rsid w:val="00400D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00D1D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fa"/>
    <w:uiPriority w:val="99"/>
    <w:semiHidden/>
    <w:rsid w:val="00400D1D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00D1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327A-ECA6-422F-B485-EC84FFE0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2019-03-22T08:53:00Z</cp:lastPrinted>
  <dcterms:created xsi:type="dcterms:W3CDTF">2019-05-30T01:52:00Z</dcterms:created>
  <dcterms:modified xsi:type="dcterms:W3CDTF">2019-07-24T09:05:00Z</dcterms:modified>
</cp:coreProperties>
</file>