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AA" w:rsidRDefault="00D755EE" w:rsidP="00AB48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8F29CF" w:rsidRDefault="003B1C12" w:rsidP="003B1C1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B3C">
        <w:rPr>
          <w:rFonts w:ascii="Times New Roman" w:hAnsi="Times New Roman" w:cs="Times New Roman"/>
          <w:b/>
          <w:sz w:val="26"/>
          <w:szCs w:val="26"/>
        </w:rPr>
        <w:t>К</w:t>
      </w:r>
      <w:r w:rsidR="008F29CF">
        <w:rPr>
          <w:rFonts w:ascii="Times New Roman" w:hAnsi="Times New Roman" w:cs="Times New Roman"/>
          <w:b/>
          <w:sz w:val="26"/>
          <w:szCs w:val="26"/>
        </w:rPr>
        <w:t xml:space="preserve">АДАСТРОВАЯ ПАЛАТА ПО РЕСПУБЛИКЕ БУРЯТИЯ ПОДВЕЛА ИТОГИ ДЕЯТЕЛЬНОСТИ ЗА ПРОШЛЫЙ ГОД </w:t>
      </w:r>
    </w:p>
    <w:p w:rsidR="003B1C12" w:rsidRDefault="003B1C12" w:rsidP="003B1C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20 февраля 2019 года состоялось итоговое совещание Кадастровой палаты по Республике Бурятия, на котором подвели итоги работы в 2018 году. </w:t>
      </w:r>
      <w:r w:rsidRPr="006E2E4E">
        <w:rPr>
          <w:rFonts w:ascii="Times New Roman" w:hAnsi="Times New Roman" w:cs="Times New Roman"/>
          <w:sz w:val="26"/>
          <w:szCs w:val="26"/>
        </w:rPr>
        <w:t xml:space="preserve">С докладом выступила заместитель директора филиала ФГБУ «ФКП </w:t>
      </w:r>
      <w:proofErr w:type="spellStart"/>
      <w:r w:rsidRPr="006E2E4E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6E2E4E">
        <w:rPr>
          <w:rFonts w:ascii="Times New Roman" w:hAnsi="Times New Roman" w:cs="Times New Roman"/>
          <w:sz w:val="26"/>
          <w:szCs w:val="26"/>
        </w:rPr>
        <w:t>» по Республике Бурятия Ольга Приходченко.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своем докладе она рассказала, что в 2018 году </w:t>
      </w:r>
      <w:r w:rsidRPr="00D75BBD">
        <w:rPr>
          <w:rFonts w:ascii="Times New Roman" w:hAnsi="Times New Roman" w:cs="Times New Roman"/>
          <w:sz w:val="26"/>
          <w:szCs w:val="26"/>
        </w:rPr>
        <w:t>филиал</w:t>
      </w:r>
      <w:r>
        <w:rPr>
          <w:rFonts w:ascii="Times New Roman" w:hAnsi="Times New Roman" w:cs="Times New Roman"/>
          <w:sz w:val="26"/>
          <w:szCs w:val="26"/>
        </w:rPr>
        <w:t xml:space="preserve"> занимался</w:t>
      </w:r>
      <w:r w:rsidRPr="00D75BBD">
        <w:rPr>
          <w:rFonts w:ascii="Times New Roman" w:hAnsi="Times New Roman" w:cs="Times New Roman"/>
          <w:sz w:val="26"/>
          <w:szCs w:val="26"/>
        </w:rPr>
        <w:t xml:space="preserve"> реализаци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D75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BBD">
        <w:rPr>
          <w:rFonts w:ascii="Times New Roman" w:hAnsi="Times New Roman" w:cs="Times New Roman"/>
          <w:sz w:val="26"/>
          <w:szCs w:val="26"/>
        </w:rPr>
        <w:t>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D75BBD">
        <w:rPr>
          <w:rFonts w:ascii="Times New Roman" w:hAnsi="Times New Roman" w:cs="Times New Roman"/>
          <w:sz w:val="26"/>
          <w:szCs w:val="26"/>
        </w:rPr>
        <w:t>исполнение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75BBD">
        <w:rPr>
          <w:rFonts w:ascii="Times New Roman" w:hAnsi="Times New Roman" w:cs="Times New Roman"/>
          <w:sz w:val="26"/>
          <w:szCs w:val="26"/>
        </w:rPr>
        <w:t xml:space="preserve"> пунктов «дорожной карты» по повышению качества оказания государственных услуг в сфере государственного кадастрового учета и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6"/>
          <w:szCs w:val="26"/>
        </w:rPr>
        <w:t xml:space="preserve">, и исполнением государственного задания, утвержденного ФГБУ «ФКП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B1C12" w:rsidRDefault="003B1C12" w:rsidP="003B1C1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27DC">
        <w:rPr>
          <w:rFonts w:ascii="Times New Roman" w:hAnsi="Times New Roman" w:cs="Times New Roman"/>
          <w:sz w:val="26"/>
          <w:szCs w:val="26"/>
        </w:rPr>
        <w:t xml:space="preserve">В частности, </w:t>
      </w:r>
      <w:proofErr w:type="spellStart"/>
      <w:r w:rsidRPr="004427DC">
        <w:rPr>
          <w:rFonts w:ascii="Times New Roman" w:hAnsi="Times New Roman" w:cs="Times New Roman"/>
          <w:sz w:val="26"/>
          <w:szCs w:val="26"/>
        </w:rPr>
        <w:t>госзаданием</w:t>
      </w:r>
      <w:proofErr w:type="spellEnd"/>
      <w:r w:rsidRPr="004427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</w:t>
      </w:r>
      <w:r w:rsidRPr="004427DC">
        <w:rPr>
          <w:rFonts w:ascii="Times New Roman" w:hAnsi="Times New Roman" w:cs="Times New Roman"/>
          <w:sz w:val="26"/>
          <w:szCs w:val="26"/>
        </w:rPr>
        <w:t xml:space="preserve">установлены плановые показатели по </w:t>
      </w:r>
      <w:r>
        <w:rPr>
          <w:rFonts w:ascii="Times New Roman" w:hAnsi="Times New Roman" w:cs="Times New Roman"/>
          <w:sz w:val="26"/>
          <w:szCs w:val="26"/>
        </w:rPr>
        <w:t>шести</w:t>
      </w:r>
      <w:r w:rsidRPr="004427DC">
        <w:rPr>
          <w:rFonts w:ascii="Times New Roman" w:hAnsi="Times New Roman" w:cs="Times New Roman"/>
          <w:sz w:val="26"/>
          <w:szCs w:val="26"/>
        </w:rPr>
        <w:t xml:space="preserve"> услугам </w:t>
      </w:r>
      <w:proofErr w:type="spellStart"/>
      <w:r w:rsidRPr="004427D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4427DC">
        <w:rPr>
          <w:rFonts w:ascii="Times New Roman" w:hAnsi="Times New Roman" w:cs="Times New Roman"/>
          <w:sz w:val="26"/>
          <w:szCs w:val="26"/>
        </w:rPr>
        <w:t xml:space="preserve">, в том </w:t>
      </w:r>
      <w:proofErr w:type="gramStart"/>
      <w:r w:rsidRPr="004427DC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4427DC">
        <w:rPr>
          <w:rFonts w:ascii="Times New Roman" w:hAnsi="Times New Roman" w:cs="Times New Roman"/>
          <w:sz w:val="26"/>
          <w:szCs w:val="26"/>
        </w:rPr>
        <w:t xml:space="preserve"> в части приема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427DC">
        <w:rPr>
          <w:rFonts w:ascii="Times New Roman" w:hAnsi="Times New Roman" w:cs="Times New Roman"/>
          <w:sz w:val="26"/>
          <w:szCs w:val="26"/>
        </w:rPr>
        <w:t>выдачи документов на государственный кадастровый учет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4427DC">
        <w:rPr>
          <w:rFonts w:ascii="Times New Roman" w:hAnsi="Times New Roman" w:cs="Times New Roman"/>
          <w:sz w:val="26"/>
          <w:szCs w:val="26"/>
        </w:rPr>
        <w:t xml:space="preserve">государственную регистрацию прав, предоставления сведений, </w:t>
      </w:r>
      <w:r w:rsidRPr="004F2348">
        <w:rPr>
          <w:rFonts w:ascii="Times New Roman" w:hAnsi="Times New Roman" w:cs="Times New Roman"/>
          <w:sz w:val="26"/>
          <w:szCs w:val="26"/>
        </w:rPr>
        <w:t>содержащихся в Е</w:t>
      </w:r>
      <w:r>
        <w:rPr>
          <w:rFonts w:ascii="Times New Roman" w:hAnsi="Times New Roman" w:cs="Times New Roman"/>
          <w:sz w:val="26"/>
          <w:szCs w:val="26"/>
        </w:rPr>
        <w:t xml:space="preserve">дином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госреестре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недвижимости.</w:t>
      </w:r>
      <w:r w:rsidRPr="004F2348">
        <w:rPr>
          <w:rFonts w:ascii="Times New Roman" w:hAnsi="Times New Roman" w:cs="Times New Roman"/>
          <w:sz w:val="26"/>
          <w:szCs w:val="26"/>
        </w:rPr>
        <w:t xml:space="preserve"> Итоги и</w:t>
      </w:r>
      <w:r w:rsidRPr="004F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сполнения государственного задания в 2018 году следующие: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пяти</w:t>
      </w:r>
      <w:r w:rsidRPr="004F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услугам процент выполнения составил 100% и более. По показателю «Предоставление сведений, внесенных в Единый государственный реестр недвижимости (на бумажном носителе)» государственное задание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Филиал </w:t>
      </w:r>
      <w:r w:rsidRPr="004F2348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4F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67%. </w:t>
      </w:r>
      <w:proofErr w:type="spellStart"/>
      <w:r w:rsidRPr="004F2348"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Недостижение</w:t>
      </w:r>
      <w:proofErr w:type="spellEnd"/>
      <w:r w:rsidRPr="004F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показателя обусловлено проведение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F2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Филиалом в 2018 году работы по популяризации электронных услуг </w:t>
      </w:r>
      <w:proofErr w:type="spellStart"/>
      <w:r w:rsidRPr="004F2348">
        <w:rPr>
          <w:rFonts w:ascii="Times New Roman" w:eastAsia="Times New Roman" w:hAnsi="Times New Roman" w:cs="Times New Roman"/>
          <w:color w:val="000000"/>
          <w:sz w:val="26"/>
          <w:szCs w:val="26"/>
        </w:rPr>
        <w:t>Росреестра</w:t>
      </w:r>
      <w:proofErr w:type="spellEnd"/>
      <w:r w:rsidRPr="004F234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B1C12" w:rsidRDefault="003B1C12" w:rsidP="003B1C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7DC">
        <w:rPr>
          <w:rFonts w:ascii="Times New Roman" w:eastAsia="Times New Roman" w:hAnsi="Times New Roman" w:cs="Times New Roman"/>
          <w:sz w:val="26"/>
          <w:szCs w:val="26"/>
        </w:rPr>
        <w:t xml:space="preserve">В целях исполнения показателей дорожной карты </w:t>
      </w:r>
      <w:r>
        <w:rPr>
          <w:rFonts w:ascii="Times New Roman" w:eastAsia="Times New Roman" w:hAnsi="Times New Roman" w:cs="Times New Roman"/>
          <w:sz w:val="26"/>
          <w:szCs w:val="26"/>
        </w:rPr>
        <w:t>филиал провел</w:t>
      </w:r>
      <w:r w:rsidRPr="004427DC">
        <w:rPr>
          <w:rFonts w:ascii="Times New Roman" w:eastAsia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427DC">
        <w:rPr>
          <w:rFonts w:ascii="Times New Roman" w:eastAsia="Times New Roman" w:hAnsi="Times New Roman" w:cs="Times New Roman"/>
          <w:sz w:val="26"/>
          <w:szCs w:val="26"/>
        </w:rPr>
        <w:t xml:space="preserve"> по передач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427DC">
        <w:rPr>
          <w:rFonts w:ascii="Times New Roman" w:eastAsia="Times New Roman" w:hAnsi="Times New Roman" w:cs="Times New Roman"/>
          <w:sz w:val="26"/>
          <w:szCs w:val="26"/>
        </w:rPr>
        <w:t xml:space="preserve"> полномочий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4427DC">
        <w:rPr>
          <w:rFonts w:ascii="Times New Roman" w:eastAsia="Times New Roman" w:hAnsi="Times New Roman" w:cs="Times New Roman"/>
          <w:sz w:val="26"/>
          <w:szCs w:val="26"/>
        </w:rPr>
        <w:t xml:space="preserve">МФЦ. </w:t>
      </w:r>
      <w:r>
        <w:rPr>
          <w:rFonts w:ascii="Times New Roman" w:hAnsi="Times New Roman" w:cs="Times New Roman"/>
          <w:sz w:val="26"/>
          <w:szCs w:val="26"/>
        </w:rPr>
        <w:t xml:space="preserve">Сегодня в </w:t>
      </w:r>
      <w:r w:rsidRPr="00E3227F">
        <w:rPr>
          <w:rFonts w:ascii="Times New Roman" w:hAnsi="Times New Roman" w:cs="Times New Roman"/>
          <w:sz w:val="26"/>
          <w:szCs w:val="26"/>
        </w:rPr>
        <w:t>офис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3227F">
        <w:rPr>
          <w:rFonts w:ascii="Times New Roman" w:hAnsi="Times New Roman" w:cs="Times New Roman"/>
          <w:sz w:val="26"/>
          <w:szCs w:val="26"/>
        </w:rPr>
        <w:t xml:space="preserve"> приема-выдачи документов Филиала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227F">
        <w:rPr>
          <w:rFonts w:ascii="Times New Roman" w:hAnsi="Times New Roman" w:cs="Times New Roman"/>
          <w:sz w:val="26"/>
          <w:szCs w:val="26"/>
        </w:rPr>
        <w:t>по адресу г. Улан-Удэ, ул. Ленина, д.55</w:t>
      </w:r>
      <w:r>
        <w:rPr>
          <w:rFonts w:ascii="Times New Roman" w:hAnsi="Times New Roman" w:cs="Times New Roman"/>
          <w:sz w:val="26"/>
          <w:szCs w:val="26"/>
        </w:rPr>
        <w:t xml:space="preserve">, осуществляют только </w:t>
      </w:r>
      <w:r w:rsidRPr="00E3227F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227F">
        <w:rPr>
          <w:rFonts w:ascii="Times New Roman" w:hAnsi="Times New Roman" w:cs="Times New Roman"/>
          <w:sz w:val="26"/>
          <w:szCs w:val="26"/>
        </w:rPr>
        <w:t>и выдач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3227F">
        <w:rPr>
          <w:rFonts w:ascii="Times New Roman" w:hAnsi="Times New Roman" w:cs="Times New Roman"/>
          <w:sz w:val="26"/>
          <w:szCs w:val="26"/>
        </w:rPr>
        <w:t xml:space="preserve"> документов по экстерриториальному принципу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3227F">
        <w:rPr>
          <w:rFonts w:ascii="Times New Roman" w:hAnsi="Times New Roman" w:cs="Times New Roman"/>
          <w:sz w:val="26"/>
          <w:szCs w:val="26"/>
        </w:rPr>
        <w:t xml:space="preserve"> и прием документов по услугам Удостоверяющего центра.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C12" w:rsidRDefault="003B1C12" w:rsidP="003B1C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439B">
        <w:rPr>
          <w:rFonts w:ascii="Times New Roman" w:eastAsia="Times New Roman" w:hAnsi="Times New Roman" w:cs="Times New Roman"/>
          <w:sz w:val="26"/>
          <w:szCs w:val="26"/>
        </w:rPr>
        <w:t xml:space="preserve">В 2018 году сотрудники МФЦ </w:t>
      </w:r>
      <w:r w:rsidRPr="009D439B">
        <w:rPr>
          <w:rFonts w:ascii="Times New Roman" w:hAnsi="Times New Roman" w:cs="Times New Roman"/>
          <w:sz w:val="26"/>
          <w:szCs w:val="26"/>
        </w:rPr>
        <w:t>в целях реализации положений постановления Правительства Р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9D439B">
        <w:rPr>
          <w:rFonts w:ascii="Times New Roman" w:hAnsi="Times New Roman" w:cs="Times New Roman"/>
          <w:sz w:val="26"/>
          <w:szCs w:val="26"/>
        </w:rPr>
        <w:t xml:space="preserve"> от 18 марта 2015г. №250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органами, предоставляющими государственные услуги, и к выдаче заявителям на основании информации из информационных систем органов, предоставляющих государственные услуги, в том числе с </w:t>
      </w:r>
      <w:r w:rsidRPr="009D439B">
        <w:rPr>
          <w:rFonts w:ascii="Times New Roman" w:hAnsi="Times New Roman" w:cs="Times New Roman"/>
          <w:sz w:val="26"/>
          <w:szCs w:val="26"/>
        </w:rPr>
        <w:lastRenderedPageBreak/>
        <w:t>использованием</w:t>
      </w:r>
      <w:proofErr w:type="gramEnd"/>
      <w:r w:rsidRPr="009D439B">
        <w:rPr>
          <w:rFonts w:ascii="Times New Roman" w:hAnsi="Times New Roman" w:cs="Times New Roman"/>
          <w:sz w:val="26"/>
          <w:szCs w:val="26"/>
        </w:rPr>
        <w:t xml:space="preserve">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9D439B">
        <w:rPr>
          <w:rFonts w:ascii="Times New Roman" w:hAnsi="Times New Roman" w:cs="Times New Roman"/>
          <w:sz w:val="26"/>
          <w:szCs w:val="26"/>
        </w:rPr>
        <w:t>заверение выписок</w:t>
      </w:r>
      <w:proofErr w:type="gramEnd"/>
      <w:r w:rsidRPr="009D439B">
        <w:rPr>
          <w:rFonts w:ascii="Times New Roman" w:hAnsi="Times New Roman" w:cs="Times New Roman"/>
          <w:sz w:val="26"/>
          <w:szCs w:val="26"/>
        </w:rPr>
        <w:t xml:space="preserve"> из указанных информационных систем» специалист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D439B">
        <w:rPr>
          <w:rFonts w:ascii="Times New Roman" w:hAnsi="Times New Roman" w:cs="Times New Roman"/>
          <w:sz w:val="26"/>
          <w:szCs w:val="26"/>
        </w:rPr>
        <w:t xml:space="preserve"> ГБУ «МФЦ РБ» самостоятельно удостовер</w:t>
      </w:r>
      <w:r>
        <w:rPr>
          <w:rFonts w:ascii="Times New Roman" w:hAnsi="Times New Roman" w:cs="Times New Roman"/>
          <w:sz w:val="26"/>
          <w:szCs w:val="26"/>
        </w:rPr>
        <w:t xml:space="preserve">или </w:t>
      </w:r>
      <w:r w:rsidRPr="009D439B">
        <w:rPr>
          <w:rFonts w:ascii="Times New Roman" w:hAnsi="Times New Roman" w:cs="Times New Roman"/>
          <w:sz w:val="26"/>
          <w:szCs w:val="26"/>
        </w:rPr>
        <w:t>и выда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9D439B">
        <w:rPr>
          <w:rFonts w:ascii="Times New Roman" w:hAnsi="Times New Roman" w:cs="Times New Roman"/>
          <w:sz w:val="26"/>
          <w:szCs w:val="26"/>
        </w:rPr>
        <w:t xml:space="preserve"> готовы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D439B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D43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свыше </w:t>
      </w:r>
      <w:r w:rsidRPr="009D439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D439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тысяче</w:t>
      </w:r>
      <w:r w:rsidRPr="009D439B">
        <w:rPr>
          <w:rFonts w:ascii="Times New Roman" w:hAnsi="Times New Roman" w:cs="Times New Roman"/>
          <w:sz w:val="26"/>
          <w:szCs w:val="26"/>
        </w:rPr>
        <w:t xml:space="preserve"> запросам. Эт</w:t>
      </w:r>
      <w:r>
        <w:rPr>
          <w:rFonts w:ascii="Times New Roman" w:hAnsi="Times New Roman" w:cs="Times New Roman"/>
          <w:sz w:val="26"/>
          <w:szCs w:val="26"/>
        </w:rPr>
        <w:t>у работу</w:t>
      </w:r>
      <w:r w:rsidRPr="009D439B">
        <w:rPr>
          <w:rFonts w:ascii="Times New Roman" w:hAnsi="Times New Roman" w:cs="Times New Roman"/>
          <w:sz w:val="26"/>
          <w:szCs w:val="26"/>
        </w:rPr>
        <w:t xml:space="preserve"> нача</w:t>
      </w:r>
      <w:r>
        <w:rPr>
          <w:rFonts w:ascii="Times New Roman" w:hAnsi="Times New Roman" w:cs="Times New Roman"/>
          <w:sz w:val="26"/>
          <w:szCs w:val="26"/>
        </w:rPr>
        <w:t>ли в</w:t>
      </w:r>
      <w:r w:rsidRPr="009D439B">
        <w:rPr>
          <w:rFonts w:ascii="Times New Roman" w:hAnsi="Times New Roman" w:cs="Times New Roman"/>
          <w:sz w:val="26"/>
          <w:szCs w:val="26"/>
        </w:rPr>
        <w:t xml:space="preserve"> август</w:t>
      </w:r>
      <w:r>
        <w:rPr>
          <w:rFonts w:ascii="Times New Roman" w:hAnsi="Times New Roman" w:cs="Times New Roman"/>
          <w:sz w:val="26"/>
          <w:szCs w:val="26"/>
        </w:rPr>
        <w:t>е прошлого</w:t>
      </w:r>
      <w:r w:rsidRPr="009D439B">
        <w:rPr>
          <w:rFonts w:ascii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C12" w:rsidRDefault="003B1C12" w:rsidP="003B1C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Знаменательным событием в</w:t>
      </w:r>
      <w:r w:rsidRPr="00E3227F">
        <w:rPr>
          <w:rFonts w:ascii="Times New Roman" w:hAnsi="Times New Roman" w:cs="Times New Roman"/>
          <w:sz w:val="26"/>
          <w:szCs w:val="26"/>
        </w:rPr>
        <w:t xml:space="preserve"> феврале </w:t>
      </w:r>
      <w:r>
        <w:rPr>
          <w:rFonts w:ascii="Times New Roman" w:hAnsi="Times New Roman" w:cs="Times New Roman"/>
          <w:sz w:val="26"/>
          <w:szCs w:val="26"/>
        </w:rPr>
        <w:t>прошлого</w:t>
      </w:r>
      <w:r w:rsidRPr="00E3227F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стало открытие </w:t>
      </w:r>
      <w:r w:rsidRPr="00E3227F">
        <w:rPr>
          <w:rFonts w:ascii="Times New Roman" w:hAnsi="Times New Roman" w:cs="Times New Roman"/>
          <w:sz w:val="26"/>
          <w:szCs w:val="26"/>
        </w:rPr>
        <w:t>на площадке Филиала Школ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3227F">
        <w:rPr>
          <w:rFonts w:ascii="Times New Roman" w:hAnsi="Times New Roman" w:cs="Times New Roman"/>
          <w:sz w:val="26"/>
          <w:szCs w:val="26"/>
        </w:rPr>
        <w:t xml:space="preserve"> электронных услуг.</w:t>
      </w:r>
      <w:r>
        <w:rPr>
          <w:rFonts w:ascii="Times New Roman" w:hAnsi="Times New Roman" w:cs="Times New Roman"/>
          <w:sz w:val="26"/>
          <w:szCs w:val="26"/>
        </w:rPr>
        <w:t xml:space="preserve"> Всего, з</w:t>
      </w:r>
      <w:r w:rsidRPr="00E3227F">
        <w:rPr>
          <w:rFonts w:ascii="Times New Roman" w:hAnsi="Times New Roman" w:cs="Times New Roman"/>
          <w:sz w:val="26"/>
          <w:szCs w:val="26"/>
        </w:rPr>
        <w:t>а 2018 год в рамках проекта «Школ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3227F">
        <w:rPr>
          <w:rFonts w:ascii="Times New Roman" w:hAnsi="Times New Roman" w:cs="Times New Roman"/>
          <w:sz w:val="26"/>
          <w:szCs w:val="26"/>
        </w:rPr>
        <w:t xml:space="preserve"> электронных услуг </w:t>
      </w:r>
      <w:proofErr w:type="spellStart"/>
      <w:r w:rsidRPr="00E3227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E3227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227F">
        <w:rPr>
          <w:rFonts w:ascii="Times New Roman" w:hAnsi="Times New Roman" w:cs="Times New Roman"/>
          <w:sz w:val="26"/>
          <w:szCs w:val="26"/>
        </w:rPr>
        <w:t>прове</w:t>
      </w:r>
      <w:r>
        <w:rPr>
          <w:rFonts w:ascii="Times New Roman" w:hAnsi="Times New Roman" w:cs="Times New Roman"/>
          <w:sz w:val="26"/>
          <w:szCs w:val="26"/>
        </w:rPr>
        <w:t>дено</w:t>
      </w:r>
      <w:r w:rsidRPr="00E3227F">
        <w:rPr>
          <w:rFonts w:ascii="Times New Roman" w:hAnsi="Times New Roman" w:cs="Times New Roman"/>
          <w:sz w:val="26"/>
          <w:szCs w:val="26"/>
        </w:rPr>
        <w:t xml:space="preserve"> 25 обучающих занятий</w:t>
      </w:r>
      <w:r>
        <w:rPr>
          <w:rFonts w:ascii="Times New Roman" w:hAnsi="Times New Roman" w:cs="Times New Roman"/>
          <w:sz w:val="26"/>
          <w:szCs w:val="26"/>
        </w:rPr>
        <w:t xml:space="preserve">. Также </w:t>
      </w:r>
      <w:r w:rsidRPr="00E3227F">
        <w:rPr>
          <w:rFonts w:ascii="Times New Roman" w:hAnsi="Times New Roman" w:cs="Times New Roman"/>
          <w:sz w:val="26"/>
          <w:szCs w:val="26"/>
        </w:rPr>
        <w:t>прове</w:t>
      </w:r>
      <w:r>
        <w:rPr>
          <w:rFonts w:ascii="Times New Roman" w:hAnsi="Times New Roman" w:cs="Times New Roman"/>
          <w:sz w:val="26"/>
          <w:szCs w:val="26"/>
        </w:rPr>
        <w:t>дены</w:t>
      </w:r>
      <w:r w:rsidRPr="00E322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шесть</w:t>
      </w:r>
      <w:r w:rsidRPr="00E3227F">
        <w:rPr>
          <w:rFonts w:ascii="Times New Roman" w:hAnsi="Times New Roman" w:cs="Times New Roman"/>
          <w:sz w:val="26"/>
          <w:szCs w:val="26"/>
        </w:rPr>
        <w:t xml:space="preserve"> «горячих» телефонных линий по электронным услугам </w:t>
      </w:r>
      <w:proofErr w:type="spellStart"/>
      <w:r w:rsidRPr="00E3227F">
        <w:rPr>
          <w:rFonts w:ascii="Times New Roman" w:hAnsi="Times New Roman" w:cs="Times New Roman"/>
          <w:sz w:val="26"/>
          <w:szCs w:val="26"/>
        </w:rPr>
        <w:t>Росреест</w:t>
      </w:r>
      <w:r>
        <w:rPr>
          <w:rFonts w:ascii="Times New Roman" w:hAnsi="Times New Roman" w:cs="Times New Roman"/>
          <w:sz w:val="26"/>
          <w:szCs w:val="26"/>
        </w:rPr>
        <w:t>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3227F">
        <w:rPr>
          <w:rFonts w:ascii="Times New Roman" w:hAnsi="Times New Roman" w:cs="Times New Roman"/>
          <w:sz w:val="26"/>
          <w:szCs w:val="26"/>
        </w:rPr>
        <w:t>разработа</w:t>
      </w:r>
      <w:r>
        <w:rPr>
          <w:rFonts w:ascii="Times New Roman" w:hAnsi="Times New Roman" w:cs="Times New Roman"/>
          <w:sz w:val="26"/>
          <w:szCs w:val="26"/>
        </w:rPr>
        <w:t>ны</w:t>
      </w:r>
      <w:r w:rsidRPr="00E3227F">
        <w:rPr>
          <w:rFonts w:ascii="Times New Roman" w:hAnsi="Times New Roman" w:cs="Times New Roman"/>
          <w:sz w:val="26"/>
          <w:szCs w:val="26"/>
        </w:rPr>
        <w:t xml:space="preserve"> буклеты.</w:t>
      </w:r>
    </w:p>
    <w:p w:rsidR="003B1C12" w:rsidRDefault="003B1C12" w:rsidP="003B1C12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Кадастровой палаты по Республике Бурятия Петр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Покацкий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также выступил с докладом. В его докладе прозвучала информация о количестве объектов землеустройства, зон с особыми условиями использования территории, иных территорий и зон, содержащихся в Едином государственном реестре недвижимости. </w:t>
      </w:r>
      <w:r w:rsidRPr="00E46D39">
        <w:rPr>
          <w:rFonts w:ascii="Times New Roman" w:hAnsi="Times New Roman" w:cs="Times New Roman"/>
          <w:sz w:val="26"/>
          <w:szCs w:val="26"/>
        </w:rPr>
        <w:t xml:space="preserve">Итого, в </w:t>
      </w:r>
      <w:r w:rsidRPr="00E46D39">
        <w:rPr>
          <w:rFonts w:ascii="Times New Roman" w:hAnsi="Times New Roman" w:cs="Times New Roman"/>
          <w:spacing w:val="-6"/>
          <w:sz w:val="26"/>
          <w:szCs w:val="26"/>
        </w:rPr>
        <w:t xml:space="preserve">2018 году Филиал </w:t>
      </w:r>
      <w:r>
        <w:rPr>
          <w:rFonts w:ascii="Times New Roman" w:hAnsi="Times New Roman" w:cs="Times New Roman"/>
          <w:spacing w:val="-6"/>
          <w:sz w:val="26"/>
          <w:szCs w:val="26"/>
        </w:rPr>
        <w:t>внес сведения о 525 объектах</w:t>
      </w:r>
      <w:r w:rsidRPr="00E46D39">
        <w:rPr>
          <w:rFonts w:ascii="Times New Roman" w:hAnsi="Times New Roman" w:cs="Times New Roman"/>
          <w:spacing w:val="-6"/>
          <w:sz w:val="26"/>
          <w:szCs w:val="26"/>
        </w:rPr>
        <w:t xml:space="preserve">: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по </w:t>
      </w:r>
      <w:r w:rsidRPr="00E46D39">
        <w:rPr>
          <w:rFonts w:ascii="Times New Roman" w:hAnsi="Times New Roman" w:cs="Times New Roman"/>
          <w:spacing w:val="-6"/>
          <w:sz w:val="26"/>
          <w:szCs w:val="26"/>
        </w:rPr>
        <w:t>границ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ам </w:t>
      </w:r>
      <w:r w:rsidRPr="00E46D39">
        <w:rPr>
          <w:rFonts w:ascii="Times New Roman" w:hAnsi="Times New Roman" w:cs="Times New Roman"/>
          <w:spacing w:val="-6"/>
          <w:sz w:val="26"/>
          <w:szCs w:val="26"/>
        </w:rPr>
        <w:t xml:space="preserve"> населенных пунктов – 167</w:t>
      </w:r>
      <w:r>
        <w:rPr>
          <w:rFonts w:ascii="Times New Roman" w:hAnsi="Times New Roman" w:cs="Times New Roman"/>
          <w:spacing w:val="-6"/>
          <w:sz w:val="26"/>
          <w:szCs w:val="26"/>
        </w:rPr>
        <w:t>,</w:t>
      </w:r>
      <w:r w:rsidRPr="00E46D3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по </w:t>
      </w:r>
      <w:r w:rsidRPr="00E46D39">
        <w:rPr>
          <w:rFonts w:ascii="Times New Roman" w:hAnsi="Times New Roman" w:cs="Times New Roman"/>
          <w:spacing w:val="-6"/>
          <w:sz w:val="26"/>
          <w:szCs w:val="26"/>
        </w:rPr>
        <w:t>границ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ам </w:t>
      </w:r>
      <w:r w:rsidRPr="00E46D39"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муниципальных образований – 1 (в связи с объединением муниципальных образований с учета снято 2 границы)</w:t>
      </w:r>
      <w:r>
        <w:rPr>
          <w:rFonts w:ascii="Times New Roman" w:hAnsi="Times New Roman" w:cs="Times New Roman"/>
          <w:spacing w:val="-6"/>
          <w:sz w:val="26"/>
          <w:szCs w:val="26"/>
        </w:rPr>
        <w:t>,</w:t>
      </w:r>
      <w:r w:rsidRPr="00E46D39">
        <w:rPr>
          <w:rFonts w:ascii="Times New Roman" w:hAnsi="Times New Roman" w:cs="Times New Roman"/>
          <w:spacing w:val="-6"/>
          <w:sz w:val="26"/>
          <w:szCs w:val="26"/>
        </w:rPr>
        <w:t xml:space="preserve">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по </w:t>
      </w:r>
      <w:r w:rsidRPr="00E46D39">
        <w:rPr>
          <w:rFonts w:ascii="Times New Roman" w:hAnsi="Times New Roman" w:cs="Times New Roman"/>
          <w:spacing w:val="-6"/>
          <w:sz w:val="26"/>
          <w:szCs w:val="26"/>
        </w:rPr>
        <w:t>границ</w:t>
      </w:r>
      <w:r>
        <w:rPr>
          <w:rFonts w:ascii="Times New Roman" w:hAnsi="Times New Roman" w:cs="Times New Roman"/>
          <w:spacing w:val="-6"/>
          <w:sz w:val="26"/>
          <w:szCs w:val="26"/>
        </w:rPr>
        <w:t>ам</w:t>
      </w:r>
      <w:r w:rsidRPr="00E46D39">
        <w:rPr>
          <w:rFonts w:ascii="Times New Roman" w:hAnsi="Times New Roman" w:cs="Times New Roman"/>
          <w:spacing w:val="-6"/>
          <w:sz w:val="26"/>
          <w:szCs w:val="26"/>
        </w:rPr>
        <w:t xml:space="preserve"> зон с особыми условиями использования территорий – 328</w:t>
      </w:r>
      <w:r>
        <w:rPr>
          <w:rFonts w:ascii="Times New Roman" w:hAnsi="Times New Roman" w:cs="Times New Roman"/>
          <w:spacing w:val="-6"/>
          <w:sz w:val="26"/>
          <w:szCs w:val="26"/>
        </w:rPr>
        <w:t>,</w:t>
      </w:r>
      <w:r w:rsidRPr="00E46D3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по </w:t>
      </w:r>
      <w:r w:rsidRPr="00E46D39">
        <w:rPr>
          <w:rFonts w:ascii="Times New Roman" w:hAnsi="Times New Roman" w:cs="Times New Roman"/>
          <w:spacing w:val="-6"/>
          <w:sz w:val="26"/>
          <w:szCs w:val="26"/>
        </w:rPr>
        <w:t>территориальны</w:t>
      </w:r>
      <w:r>
        <w:rPr>
          <w:rFonts w:ascii="Times New Roman" w:hAnsi="Times New Roman" w:cs="Times New Roman"/>
          <w:spacing w:val="-6"/>
          <w:sz w:val="26"/>
          <w:szCs w:val="26"/>
        </w:rPr>
        <w:t>м</w:t>
      </w:r>
      <w:r w:rsidRPr="00E46D39">
        <w:rPr>
          <w:rFonts w:ascii="Times New Roman" w:hAnsi="Times New Roman" w:cs="Times New Roman"/>
          <w:spacing w:val="-6"/>
          <w:sz w:val="26"/>
          <w:szCs w:val="26"/>
        </w:rPr>
        <w:t xml:space="preserve"> зон</w:t>
      </w:r>
      <w:r>
        <w:rPr>
          <w:rFonts w:ascii="Times New Roman" w:hAnsi="Times New Roman" w:cs="Times New Roman"/>
          <w:spacing w:val="-6"/>
          <w:sz w:val="26"/>
          <w:szCs w:val="26"/>
        </w:rPr>
        <w:t>ам – 29.</w:t>
      </w:r>
    </w:p>
    <w:p w:rsidR="003B1C12" w:rsidRDefault="003B1C12" w:rsidP="003B1C12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073EE">
        <w:rPr>
          <w:rFonts w:ascii="Times New Roman" w:hAnsi="Times New Roman" w:cs="Times New Roman"/>
          <w:spacing w:val="-6"/>
          <w:sz w:val="26"/>
          <w:szCs w:val="26"/>
        </w:rPr>
        <w:t xml:space="preserve">Общее количество заявлений о государственном кадастровом учете и (или) государственной регистрации прав, а также дополнительных пакетов документов, рассмотренных Филиалом, составляет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более </w:t>
      </w:r>
      <w:r w:rsidRPr="00C073EE">
        <w:rPr>
          <w:rFonts w:ascii="Times New Roman" w:hAnsi="Times New Roman" w:cs="Times New Roman"/>
          <w:spacing w:val="-6"/>
          <w:sz w:val="26"/>
          <w:szCs w:val="26"/>
        </w:rPr>
        <w:t>41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тысячи, из них,</w:t>
      </w:r>
      <w:r w:rsidRPr="00C073EE">
        <w:rPr>
          <w:rFonts w:ascii="Times New Roman" w:hAnsi="Times New Roman" w:cs="Times New Roman"/>
          <w:spacing w:val="-6"/>
          <w:sz w:val="26"/>
          <w:szCs w:val="26"/>
        </w:rPr>
        <w:t xml:space="preserve"> в отношении</w:t>
      </w:r>
      <w:r>
        <w:rPr>
          <w:rFonts w:ascii="Times New Roman" w:hAnsi="Times New Roman" w:cs="Times New Roman"/>
          <w:spacing w:val="-6"/>
          <w:sz w:val="26"/>
          <w:szCs w:val="26"/>
        </w:rPr>
        <w:t>:</w:t>
      </w:r>
      <w:r w:rsidRPr="00C073EE">
        <w:rPr>
          <w:rFonts w:ascii="Times New Roman" w:hAnsi="Times New Roman" w:cs="Times New Roman"/>
          <w:spacing w:val="-6"/>
          <w:sz w:val="26"/>
          <w:szCs w:val="26"/>
        </w:rPr>
        <w:t xml:space="preserve"> земельных участков –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17,9 тысяч, </w:t>
      </w:r>
      <w:r w:rsidRPr="00C073EE">
        <w:rPr>
          <w:rFonts w:ascii="Times New Roman" w:hAnsi="Times New Roman" w:cs="Times New Roman"/>
          <w:spacing w:val="-6"/>
          <w:sz w:val="26"/>
          <w:szCs w:val="26"/>
        </w:rPr>
        <w:t xml:space="preserve"> объектов капитального строительства –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073EE">
        <w:rPr>
          <w:rFonts w:ascii="Times New Roman" w:hAnsi="Times New Roman" w:cs="Times New Roman"/>
          <w:spacing w:val="-6"/>
          <w:sz w:val="26"/>
          <w:szCs w:val="26"/>
        </w:rPr>
        <w:t>9</w:t>
      </w:r>
      <w:r>
        <w:rPr>
          <w:rFonts w:ascii="Times New Roman" w:hAnsi="Times New Roman" w:cs="Times New Roman"/>
          <w:spacing w:val="-6"/>
          <w:sz w:val="26"/>
          <w:szCs w:val="26"/>
        </w:rPr>
        <w:t>,</w:t>
      </w:r>
      <w:r w:rsidRPr="00C073EE">
        <w:rPr>
          <w:rFonts w:ascii="Times New Roman" w:hAnsi="Times New Roman" w:cs="Times New Roman"/>
          <w:spacing w:val="-6"/>
          <w:sz w:val="26"/>
          <w:szCs w:val="26"/>
        </w:rPr>
        <w:t>6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тысяч, </w:t>
      </w:r>
      <w:r w:rsidRPr="00C073EE">
        <w:rPr>
          <w:rFonts w:ascii="Times New Roman" w:hAnsi="Times New Roman" w:cs="Times New Roman"/>
          <w:spacing w:val="-6"/>
          <w:sz w:val="26"/>
          <w:szCs w:val="26"/>
        </w:rPr>
        <w:t xml:space="preserve">  количество дополнительных документов –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более </w:t>
      </w:r>
      <w:r w:rsidRPr="00C073EE">
        <w:rPr>
          <w:rFonts w:ascii="Times New Roman" w:hAnsi="Times New Roman" w:cs="Times New Roman"/>
          <w:spacing w:val="-6"/>
          <w:sz w:val="26"/>
          <w:szCs w:val="26"/>
        </w:rPr>
        <w:t>13</w:t>
      </w:r>
      <w:r>
        <w:rPr>
          <w:rFonts w:ascii="Times New Roman" w:hAnsi="Times New Roman" w:cs="Times New Roman"/>
          <w:spacing w:val="-6"/>
          <w:sz w:val="26"/>
          <w:szCs w:val="26"/>
        </w:rPr>
        <w:t>,</w:t>
      </w:r>
      <w:r w:rsidRPr="00C073EE">
        <w:rPr>
          <w:rFonts w:ascii="Times New Roman" w:hAnsi="Times New Roman" w:cs="Times New Roman"/>
          <w:spacing w:val="-6"/>
          <w:sz w:val="26"/>
          <w:szCs w:val="26"/>
        </w:rPr>
        <w:t>8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тысяч</w:t>
      </w:r>
      <w:r w:rsidRPr="00C073EE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3B1C12" w:rsidRDefault="003B1C12" w:rsidP="003B1C12">
      <w:pPr>
        <w:spacing w:after="0"/>
        <w:ind w:firstLine="709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Кроме того </w:t>
      </w:r>
      <w:r w:rsidRPr="00C073EE">
        <w:rPr>
          <w:rFonts w:ascii="Times New Roman" w:hAnsi="Times New Roman" w:cs="Times New Roman"/>
          <w:bCs/>
          <w:spacing w:val="-6"/>
          <w:sz w:val="26"/>
          <w:szCs w:val="26"/>
        </w:rPr>
        <w:t>в 2018 году,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в </w:t>
      </w:r>
      <w:r w:rsidRPr="00C073EE">
        <w:rPr>
          <w:rFonts w:ascii="Times New Roman" w:hAnsi="Times New Roman" w:cs="Times New Roman"/>
          <w:bCs/>
          <w:spacing w:val="-6"/>
          <w:sz w:val="26"/>
          <w:szCs w:val="26"/>
        </w:rPr>
        <w:t>рамках рассмотрения заявлений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определена</w:t>
      </w:r>
      <w:r w:rsidRPr="00C073E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кадастровая с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>тоимость в отношении около 36</w:t>
      </w:r>
      <w:r w:rsidRPr="002F4C4F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тысяч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объектов недвижимости</w:t>
      </w:r>
      <w:r w:rsidRPr="002F4C4F">
        <w:rPr>
          <w:rFonts w:ascii="Times New Roman" w:hAnsi="Times New Roman" w:cs="Times New Roman"/>
          <w:bCs/>
          <w:spacing w:val="-6"/>
          <w:sz w:val="26"/>
          <w:szCs w:val="26"/>
        </w:rPr>
        <w:t>,</w:t>
      </w:r>
      <w:r w:rsidRPr="00C073E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из них 26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тысяч – земельные участки</w:t>
      </w:r>
      <w:r w:rsidRPr="00C073E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>10 тысяч –</w:t>
      </w:r>
      <w:r w:rsidRPr="00C073E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>объекты капитального строительства</w:t>
      </w:r>
      <w:r w:rsidRPr="00C073E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</w:p>
    <w:p w:rsidR="003B1C12" w:rsidRPr="0066331A" w:rsidRDefault="003B1C12" w:rsidP="003B1C12">
      <w:pPr>
        <w:spacing w:after="0"/>
        <w:ind w:firstLine="709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Директор Кадастровой палаты по РБ Петр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6"/>
        </w:rPr>
        <w:t>Покацкий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доложил и о реализации федерального закона от 29 июля 2017 года №280-ФЗ. </w:t>
      </w:r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Общее количество земельных (лесных) участков,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которые </w:t>
      </w:r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>отнесены к землям лесного фонда в Е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>дином государственном реестре недвижимости</w:t>
      </w:r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– </w:t>
      </w:r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1235, общей площадью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более </w:t>
      </w:r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273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млрд. </w:t>
      </w:r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>кв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>адратных метров</w:t>
      </w:r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>.</w:t>
      </w:r>
      <w:r w:rsidRPr="00585BCA">
        <w:t xml:space="preserve"> </w:t>
      </w:r>
      <w:r w:rsidRPr="00585BCA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Из 37 лесничеств, расположенных на территории Бурятии, площади 35 лесничеств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имеют одинаковое значение, как </w:t>
      </w:r>
      <w:r w:rsidRPr="00585BCA">
        <w:rPr>
          <w:rFonts w:ascii="Times New Roman" w:hAnsi="Times New Roman" w:cs="Times New Roman"/>
          <w:bCs/>
          <w:spacing w:val="-6"/>
          <w:sz w:val="26"/>
          <w:szCs w:val="26"/>
        </w:rPr>
        <w:t>в Государственном лесном реестре, так и в Едином государственном реестре недвижимости</w:t>
      </w:r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>.</w:t>
      </w:r>
    </w:p>
    <w:p w:rsidR="003B1C12" w:rsidRDefault="003B1C12" w:rsidP="003B1C12">
      <w:pPr>
        <w:spacing w:after="0"/>
        <w:ind w:firstLine="709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lastRenderedPageBreak/>
        <w:t xml:space="preserve">Что касается деятельности Удостоверяющего центра ФГБУ «ФКП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6"/>
        </w:rPr>
        <w:t>» по Республике Бурятия, д</w:t>
      </w:r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ля внутренних нужд Филиала и Управления </w:t>
      </w:r>
      <w:proofErr w:type="spellStart"/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>Росреестра</w:t>
      </w:r>
      <w:proofErr w:type="spellEnd"/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по Республике Бурятия сформирова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>ли</w:t>
      </w:r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324 сертификата электронной подписи.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>Ф</w:t>
      </w:r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изическим и юридическим лицам в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>прошлом</w:t>
      </w:r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году выда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>ли</w:t>
      </w:r>
      <w:r w:rsidRPr="0066331A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353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электронные подписи. </w:t>
      </w:r>
    </w:p>
    <w:p w:rsidR="00AA119C" w:rsidRPr="0032409D" w:rsidRDefault="003B1C12" w:rsidP="003B1C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По итогам проведенного совещания определены приоритетные направления деятельности филиала ФГБУ «Федеральная кадастровая палата» по Республике Бурятия, поставлены задачи на 2019 год. В наступившем году Филиал продолжит  работу по реализации положений Федерального закона от 13 июля 2015 года №218-ФЗ «О государственной регистрации недвижимости». Также, Филиал направит свои силы на достижение значений показателей Государственного задания, установленного на 2019 год. </w:t>
      </w:r>
      <w:r w:rsidRPr="00913FD1">
        <w:rPr>
          <w:rFonts w:ascii="Times New Roman" w:hAnsi="Times New Roman" w:cs="Times New Roman"/>
          <w:bCs/>
          <w:spacing w:val="-6"/>
          <w:sz w:val="26"/>
          <w:szCs w:val="26"/>
        </w:rPr>
        <w:t>Основной из приоритетных задач является развитие дополнительных видов услуг, оказываемых Филиалом на платной основе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. </w:t>
      </w:r>
    </w:p>
    <w:p w:rsidR="00AA119C" w:rsidRPr="0032409D" w:rsidRDefault="00AA119C" w:rsidP="00AA119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2409D">
        <w:rPr>
          <w:rFonts w:ascii="Times New Roman" w:hAnsi="Times New Roman" w:cs="Times New Roman"/>
          <w:b/>
          <w:sz w:val="26"/>
          <w:szCs w:val="26"/>
        </w:rPr>
        <w:t>Пресс-служба филиала Кадастровой палаты</w:t>
      </w:r>
    </w:p>
    <w:p w:rsidR="00AA119C" w:rsidRPr="0032409D" w:rsidRDefault="00AA119C" w:rsidP="00AA119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2409D">
        <w:rPr>
          <w:rFonts w:ascii="Times New Roman" w:hAnsi="Times New Roman" w:cs="Times New Roman"/>
          <w:b/>
          <w:sz w:val="26"/>
          <w:szCs w:val="26"/>
        </w:rPr>
        <w:t>по Республике Бурятия</w:t>
      </w:r>
    </w:p>
    <w:p w:rsidR="00AA119C" w:rsidRPr="00D01161" w:rsidRDefault="00AA119C" w:rsidP="00AA1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19C" w:rsidRPr="00D01161" w:rsidRDefault="00AA119C" w:rsidP="00AA119C">
      <w:pPr>
        <w:rPr>
          <w:sz w:val="24"/>
          <w:szCs w:val="24"/>
        </w:rPr>
      </w:pPr>
    </w:p>
    <w:p w:rsidR="00FA70DC" w:rsidRPr="00991440" w:rsidRDefault="00FA70DC" w:rsidP="003E43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5EE" w:rsidRPr="00991440" w:rsidRDefault="008474C6" w:rsidP="00AA119C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087" w:rsidRPr="00991440" w:rsidRDefault="000F6087" w:rsidP="00455C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0F6087" w:rsidRPr="0099144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BC" w:rsidRDefault="000B13BC" w:rsidP="000F6087">
      <w:pPr>
        <w:spacing w:after="0" w:line="240" w:lineRule="auto"/>
      </w:pPr>
      <w:r>
        <w:separator/>
      </w:r>
    </w:p>
  </w:endnote>
  <w:endnote w:type="continuationSeparator" w:id="0">
    <w:p w:rsidR="000B13BC" w:rsidRDefault="000B13BC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BC" w:rsidRDefault="000B13BC" w:rsidP="000F6087">
      <w:pPr>
        <w:spacing w:after="0" w:line="240" w:lineRule="auto"/>
      </w:pPr>
      <w:r>
        <w:separator/>
      </w:r>
    </w:p>
  </w:footnote>
  <w:footnote w:type="continuationSeparator" w:id="0">
    <w:p w:rsidR="000B13BC" w:rsidRDefault="000B13BC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>
    <w:pPr>
      <w:pStyle w:val="a5"/>
    </w:pPr>
    <w:r>
      <w:rPr>
        <w:noProof/>
        <w:lang w:eastAsia="ru-RU"/>
      </w:rPr>
      <w:drawing>
        <wp:inline distT="0" distB="0" distL="0" distR="0">
          <wp:extent cx="2952072" cy="1200150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1" cy="120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87609"/>
    <w:rsid w:val="000B13BC"/>
    <w:rsid w:val="000D03BE"/>
    <w:rsid w:val="000D6DAB"/>
    <w:rsid w:val="000F6087"/>
    <w:rsid w:val="00100DF2"/>
    <w:rsid w:val="00106581"/>
    <w:rsid w:val="00137ECD"/>
    <w:rsid w:val="001673F3"/>
    <w:rsid w:val="0019252A"/>
    <w:rsid w:val="001B3D78"/>
    <w:rsid w:val="001D7E22"/>
    <w:rsid w:val="00207CE7"/>
    <w:rsid w:val="00285B23"/>
    <w:rsid w:val="00292E6A"/>
    <w:rsid w:val="00294107"/>
    <w:rsid w:val="00303BBB"/>
    <w:rsid w:val="0032409D"/>
    <w:rsid w:val="003272CE"/>
    <w:rsid w:val="00370B45"/>
    <w:rsid w:val="003A7DF9"/>
    <w:rsid w:val="003B1C12"/>
    <w:rsid w:val="003B2121"/>
    <w:rsid w:val="003B747F"/>
    <w:rsid w:val="003D136A"/>
    <w:rsid w:val="003E4301"/>
    <w:rsid w:val="003E75AC"/>
    <w:rsid w:val="00455C72"/>
    <w:rsid w:val="00470A3B"/>
    <w:rsid w:val="004743C8"/>
    <w:rsid w:val="00516596"/>
    <w:rsid w:val="00537915"/>
    <w:rsid w:val="00556A59"/>
    <w:rsid w:val="00556B62"/>
    <w:rsid w:val="0056098B"/>
    <w:rsid w:val="00567374"/>
    <w:rsid w:val="0058182F"/>
    <w:rsid w:val="00597851"/>
    <w:rsid w:val="005A349A"/>
    <w:rsid w:val="005B3DBA"/>
    <w:rsid w:val="005B7CAA"/>
    <w:rsid w:val="005D2B58"/>
    <w:rsid w:val="00606BF2"/>
    <w:rsid w:val="0066417F"/>
    <w:rsid w:val="006E53B6"/>
    <w:rsid w:val="006F12F7"/>
    <w:rsid w:val="00763E36"/>
    <w:rsid w:val="007E6141"/>
    <w:rsid w:val="00810548"/>
    <w:rsid w:val="00820593"/>
    <w:rsid w:val="008235BD"/>
    <w:rsid w:val="008474C6"/>
    <w:rsid w:val="00853727"/>
    <w:rsid w:val="008C1455"/>
    <w:rsid w:val="008D5FD7"/>
    <w:rsid w:val="008F29CF"/>
    <w:rsid w:val="008F6470"/>
    <w:rsid w:val="00943A0C"/>
    <w:rsid w:val="009475D9"/>
    <w:rsid w:val="00950EA7"/>
    <w:rsid w:val="00952C60"/>
    <w:rsid w:val="00957376"/>
    <w:rsid w:val="00957E95"/>
    <w:rsid w:val="00991440"/>
    <w:rsid w:val="009A4867"/>
    <w:rsid w:val="009D1F32"/>
    <w:rsid w:val="009D375D"/>
    <w:rsid w:val="009E4213"/>
    <w:rsid w:val="00A41F1B"/>
    <w:rsid w:val="00A80CAE"/>
    <w:rsid w:val="00AA119C"/>
    <w:rsid w:val="00AB4864"/>
    <w:rsid w:val="00B60DAA"/>
    <w:rsid w:val="00BA1506"/>
    <w:rsid w:val="00C26383"/>
    <w:rsid w:val="00C40F40"/>
    <w:rsid w:val="00C85841"/>
    <w:rsid w:val="00C91839"/>
    <w:rsid w:val="00CA416B"/>
    <w:rsid w:val="00D147C8"/>
    <w:rsid w:val="00D512D7"/>
    <w:rsid w:val="00D5500D"/>
    <w:rsid w:val="00D755EE"/>
    <w:rsid w:val="00D85E64"/>
    <w:rsid w:val="00E02751"/>
    <w:rsid w:val="00E47FDD"/>
    <w:rsid w:val="00E9158C"/>
    <w:rsid w:val="00EC1911"/>
    <w:rsid w:val="00EE63B5"/>
    <w:rsid w:val="00F162C0"/>
    <w:rsid w:val="00F25E96"/>
    <w:rsid w:val="00F376C2"/>
    <w:rsid w:val="00F56335"/>
    <w:rsid w:val="00FA70D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5</cp:revision>
  <dcterms:created xsi:type="dcterms:W3CDTF">2019-02-27T00:58:00Z</dcterms:created>
  <dcterms:modified xsi:type="dcterms:W3CDTF">2019-02-27T06:59:00Z</dcterms:modified>
</cp:coreProperties>
</file>