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F66E2" w14:textId="77777777" w:rsidR="00F14FB6" w:rsidRPr="00F14FB6" w:rsidRDefault="00F14FB6" w:rsidP="00F14FB6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F14FB6">
        <w:rPr>
          <w:rFonts w:ascii="Times New Roman" w:eastAsiaTheme="minorEastAsia" w:hAnsi="Times New Roman"/>
          <w:sz w:val="28"/>
          <w:szCs w:val="28"/>
          <w:lang w:eastAsia="ru-RU"/>
        </w:rPr>
        <w:t>Буряад</w:t>
      </w:r>
      <w:proofErr w:type="spellEnd"/>
      <w:r w:rsidRPr="00F14FB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F14FB6">
        <w:rPr>
          <w:rFonts w:ascii="Times New Roman" w:eastAsiaTheme="minorEastAsia" w:hAnsi="Times New Roman"/>
          <w:sz w:val="28"/>
          <w:szCs w:val="28"/>
          <w:lang w:eastAsia="ru-RU"/>
        </w:rPr>
        <w:t>Республикын</w:t>
      </w:r>
      <w:proofErr w:type="spellEnd"/>
      <w:r w:rsidRPr="00F14FB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Администрация</w:t>
      </w:r>
    </w:p>
    <w:p w14:paraId="683AF3A5" w14:textId="77777777" w:rsidR="00F14FB6" w:rsidRPr="00F14FB6" w:rsidRDefault="00F14FB6" w:rsidP="00F14FB6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14FB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proofErr w:type="spellStart"/>
      <w:r w:rsidRPr="00F14FB6">
        <w:rPr>
          <w:rFonts w:ascii="Times New Roman" w:eastAsiaTheme="minorEastAsia" w:hAnsi="Times New Roman"/>
          <w:sz w:val="28"/>
          <w:szCs w:val="28"/>
          <w:lang w:eastAsia="ru-RU"/>
        </w:rPr>
        <w:t>Хурамхаанай</w:t>
      </w:r>
      <w:proofErr w:type="spellEnd"/>
      <w:r w:rsidRPr="00F14FB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F14FB6">
        <w:rPr>
          <w:rFonts w:ascii="Times New Roman" w:eastAsiaTheme="minorEastAsia" w:hAnsi="Times New Roman"/>
          <w:sz w:val="28"/>
          <w:szCs w:val="28"/>
          <w:lang w:eastAsia="ru-RU"/>
        </w:rPr>
        <w:t>аймагай</w:t>
      </w:r>
      <w:proofErr w:type="spellEnd"/>
      <w:r w:rsidRPr="00F14FB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муниципального образования</w:t>
      </w:r>
    </w:p>
    <w:p w14:paraId="38A1F169" w14:textId="77777777" w:rsidR="00F14FB6" w:rsidRPr="00F14FB6" w:rsidRDefault="00F14FB6" w:rsidP="00F14FB6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14FB6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proofErr w:type="spellStart"/>
      <w:r w:rsidRPr="00F14FB6">
        <w:rPr>
          <w:rFonts w:ascii="Times New Roman" w:eastAsiaTheme="minorEastAsia" w:hAnsi="Times New Roman"/>
          <w:sz w:val="28"/>
          <w:szCs w:val="28"/>
          <w:lang w:eastAsia="ru-RU"/>
        </w:rPr>
        <w:t>Элэсун</w:t>
      </w:r>
      <w:proofErr w:type="spellEnd"/>
      <w:r w:rsidRPr="00F14FB6">
        <w:rPr>
          <w:rFonts w:ascii="Times New Roman" w:eastAsiaTheme="minorEastAsia" w:hAnsi="Times New Roman"/>
          <w:sz w:val="28"/>
          <w:szCs w:val="28"/>
          <w:lang w:eastAsia="ru-RU"/>
        </w:rPr>
        <w:t xml:space="preserve">» </w:t>
      </w:r>
      <w:proofErr w:type="spellStart"/>
      <w:r w:rsidRPr="00F14FB6">
        <w:rPr>
          <w:rFonts w:ascii="Times New Roman" w:eastAsiaTheme="minorEastAsia" w:hAnsi="Times New Roman"/>
          <w:sz w:val="28"/>
          <w:szCs w:val="28"/>
          <w:lang w:eastAsia="ru-RU"/>
        </w:rPr>
        <w:t>гэжэ</w:t>
      </w:r>
      <w:proofErr w:type="spellEnd"/>
      <w:r w:rsidRPr="00F14FB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F14FB6">
        <w:rPr>
          <w:rFonts w:ascii="Times New Roman" w:eastAsiaTheme="minorEastAsia" w:hAnsi="Times New Roman"/>
          <w:sz w:val="28"/>
          <w:szCs w:val="28"/>
          <w:lang w:eastAsia="ru-RU"/>
        </w:rPr>
        <w:t>муниципальна</w:t>
      </w:r>
      <w:proofErr w:type="spellEnd"/>
      <w:r w:rsidRPr="00F14FB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сельское поселение</w:t>
      </w:r>
    </w:p>
    <w:p w14:paraId="37B71546" w14:textId="77777777" w:rsidR="00F14FB6" w:rsidRPr="00F14FB6" w:rsidRDefault="00F14FB6" w:rsidP="00F14FB6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u w:val="single"/>
          <w:lang w:eastAsia="ru-RU"/>
        </w:rPr>
      </w:pPr>
      <w:r w:rsidRPr="00F14FB6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               </w:t>
      </w:r>
      <w:proofErr w:type="spellStart"/>
      <w:r w:rsidRPr="00F14FB6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захиргаан</w:t>
      </w:r>
      <w:proofErr w:type="spellEnd"/>
      <w:r w:rsidRPr="00F14FB6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                                                                      «</w:t>
      </w:r>
      <w:proofErr w:type="spellStart"/>
      <w:r w:rsidRPr="00F14FB6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Элэсун</w:t>
      </w:r>
      <w:proofErr w:type="spellEnd"/>
      <w:r w:rsidRPr="00F14FB6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»</w:t>
      </w:r>
    </w:p>
    <w:p w14:paraId="05B7E6E4" w14:textId="77777777" w:rsidR="00F14FB6" w:rsidRPr="00F14FB6" w:rsidRDefault="00F14FB6" w:rsidP="00F14FB6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14FB6">
        <w:rPr>
          <w:rFonts w:ascii="Times New Roman" w:eastAsiaTheme="minorEastAsia" w:hAnsi="Times New Roman"/>
          <w:sz w:val="20"/>
          <w:szCs w:val="20"/>
          <w:lang w:eastAsia="ru-RU"/>
        </w:rPr>
        <w:t xml:space="preserve">671642, Республика Бурятия, </w:t>
      </w:r>
      <w:proofErr w:type="spellStart"/>
      <w:r w:rsidRPr="00F14FB6">
        <w:rPr>
          <w:rFonts w:ascii="Times New Roman" w:eastAsiaTheme="minorEastAsia" w:hAnsi="Times New Roman"/>
          <w:sz w:val="20"/>
          <w:szCs w:val="20"/>
          <w:lang w:eastAsia="ru-RU"/>
        </w:rPr>
        <w:t>Курумканский</w:t>
      </w:r>
      <w:proofErr w:type="spellEnd"/>
      <w:r w:rsidRPr="00F14FB6">
        <w:rPr>
          <w:rFonts w:ascii="Times New Roman" w:eastAsiaTheme="minorEastAsia" w:hAnsi="Times New Roman"/>
          <w:sz w:val="20"/>
          <w:szCs w:val="20"/>
          <w:lang w:eastAsia="ru-RU"/>
        </w:rPr>
        <w:t xml:space="preserve"> район, улус </w:t>
      </w:r>
      <w:proofErr w:type="spellStart"/>
      <w:r w:rsidRPr="00F14FB6">
        <w:rPr>
          <w:rFonts w:ascii="Times New Roman" w:eastAsiaTheme="minorEastAsia" w:hAnsi="Times New Roman"/>
          <w:sz w:val="20"/>
          <w:szCs w:val="20"/>
          <w:lang w:eastAsia="ru-RU"/>
        </w:rPr>
        <w:t>Элэсун</w:t>
      </w:r>
      <w:proofErr w:type="spellEnd"/>
      <w:r w:rsidRPr="00F14FB6">
        <w:rPr>
          <w:rFonts w:ascii="Times New Roman" w:eastAsiaTheme="minorEastAsia" w:hAnsi="Times New Roman"/>
          <w:sz w:val="20"/>
          <w:szCs w:val="20"/>
          <w:lang w:eastAsia="ru-RU"/>
        </w:rPr>
        <w:t xml:space="preserve"> , </w:t>
      </w:r>
      <w:proofErr w:type="spellStart"/>
      <w:r w:rsidRPr="00F14FB6">
        <w:rPr>
          <w:rFonts w:ascii="Times New Roman" w:eastAsiaTheme="minorEastAsia" w:hAnsi="Times New Roman"/>
          <w:sz w:val="20"/>
          <w:szCs w:val="20"/>
          <w:lang w:eastAsia="ru-RU"/>
        </w:rPr>
        <w:t>ул</w:t>
      </w:r>
      <w:proofErr w:type="gramStart"/>
      <w:r w:rsidRPr="00F14FB6">
        <w:rPr>
          <w:rFonts w:ascii="Times New Roman" w:eastAsiaTheme="minorEastAsia" w:hAnsi="Times New Roman"/>
          <w:sz w:val="20"/>
          <w:szCs w:val="20"/>
          <w:lang w:eastAsia="ru-RU"/>
        </w:rPr>
        <w:t>.Л</w:t>
      </w:r>
      <w:proofErr w:type="gramEnd"/>
      <w:r w:rsidRPr="00F14FB6">
        <w:rPr>
          <w:rFonts w:ascii="Times New Roman" w:eastAsiaTheme="minorEastAsia" w:hAnsi="Times New Roman"/>
          <w:sz w:val="20"/>
          <w:szCs w:val="20"/>
          <w:lang w:eastAsia="ru-RU"/>
        </w:rPr>
        <w:t>енина</w:t>
      </w:r>
      <w:proofErr w:type="spellEnd"/>
      <w:r w:rsidRPr="00F14FB6">
        <w:rPr>
          <w:rFonts w:ascii="Times New Roman" w:eastAsiaTheme="minorEastAsia" w:hAnsi="Times New Roman"/>
          <w:sz w:val="20"/>
          <w:szCs w:val="20"/>
          <w:lang w:eastAsia="ru-RU"/>
        </w:rPr>
        <w:t xml:space="preserve"> 68, тел.(факс)8(30149)91166;</w:t>
      </w:r>
    </w:p>
    <w:p w14:paraId="5E7DFB35" w14:textId="7B215EBD" w:rsidR="00A87352" w:rsidRPr="00F14FB6" w:rsidRDefault="00F14FB6" w:rsidP="00F14F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14FB6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e-</w:t>
      </w:r>
      <w:proofErr w:type="spellStart"/>
      <w:r w:rsidRPr="00F14FB6">
        <w:rPr>
          <w:rFonts w:ascii="Times New Roman" w:eastAsiaTheme="minorEastAsia" w:hAnsi="Times New Roman"/>
          <w:sz w:val="20"/>
          <w:szCs w:val="20"/>
          <w:lang w:eastAsia="ru-RU"/>
        </w:rPr>
        <w:t>mail</w:t>
      </w:r>
      <w:proofErr w:type="spellEnd"/>
      <w:r w:rsidRPr="00F14FB6">
        <w:rPr>
          <w:rFonts w:ascii="Times New Roman" w:eastAsiaTheme="minorEastAsia" w:hAnsi="Times New Roman"/>
          <w:sz w:val="20"/>
          <w:szCs w:val="20"/>
          <w:lang w:eastAsia="ru-RU"/>
        </w:rPr>
        <w:t xml:space="preserve">: admelesun@yandex.ru      </w:t>
      </w:r>
    </w:p>
    <w:p w14:paraId="221B0110" w14:textId="77777777" w:rsidR="00A87352" w:rsidRDefault="00A87352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104905E" w14:textId="77777777" w:rsidR="00A87352" w:rsidRPr="00346915" w:rsidRDefault="00A87352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723198D" w14:textId="77777777" w:rsidR="00A87352" w:rsidRPr="00EB5F41" w:rsidRDefault="00A87352" w:rsidP="00A873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F41">
        <w:rPr>
          <w:rFonts w:ascii="Times New Roman" w:hAnsi="Times New Roman"/>
          <w:b/>
          <w:sz w:val="24"/>
          <w:szCs w:val="24"/>
        </w:rPr>
        <w:t>ПОСТАНОВЛЕНИЕ</w:t>
      </w:r>
    </w:p>
    <w:p w14:paraId="089800EE" w14:textId="77777777" w:rsidR="00A90D9E" w:rsidRPr="00346915" w:rsidRDefault="00A90D9E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A686D1C" w14:textId="3090B739" w:rsidR="00A87352" w:rsidRPr="006D6935" w:rsidRDefault="00A87352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26 января </w:t>
      </w:r>
      <w:r w:rsidRPr="00346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34691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346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2F71A4">
        <w:rPr>
          <w:rFonts w:ascii="Times New Roman" w:hAnsi="Times New Roman"/>
          <w:sz w:val="24"/>
          <w:szCs w:val="24"/>
        </w:rPr>
        <w:t>02</w:t>
      </w:r>
    </w:p>
    <w:p w14:paraId="232EA7AC" w14:textId="77777777" w:rsidR="00A87352" w:rsidRPr="00346915" w:rsidRDefault="00A87352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FE34135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C497248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 xml:space="preserve">ОБ ОПЛАТЕ ТРУДА РАБОТНИКОВ, </w:t>
      </w:r>
    </w:p>
    <w:p w14:paraId="08B220CE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>ОСУЩЕСТВЛЯЮЩИХ ХОЗЯЙСТВЕННО-</w:t>
      </w:r>
    </w:p>
    <w:p w14:paraId="34A140D9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 xml:space="preserve">ТРАНСПОРТНОЕ ОБСЛУЖИВАНИЕ </w:t>
      </w:r>
    </w:p>
    <w:p w14:paraId="29419FA6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>ОРГАНОВ МЕСТНОГО САМОУПРАВЛЕНИЯ</w:t>
      </w:r>
    </w:p>
    <w:p w14:paraId="55965C79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04667E81" w14:textId="3373080A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>СЕЛЬСКОЕ ПОСЕЛЕНИЕ «</w:t>
      </w:r>
      <w:r w:rsidR="00F14FB6">
        <w:rPr>
          <w:rFonts w:ascii="Times New Roman" w:hAnsi="Times New Roman"/>
          <w:sz w:val="24"/>
          <w:szCs w:val="24"/>
        </w:rPr>
        <w:t>ЭЛЭСУН</w:t>
      </w:r>
      <w:r w:rsidRPr="00346915">
        <w:rPr>
          <w:rFonts w:ascii="Times New Roman" w:hAnsi="Times New Roman"/>
          <w:sz w:val="24"/>
          <w:szCs w:val="24"/>
        </w:rPr>
        <w:t>».</w:t>
      </w:r>
    </w:p>
    <w:p w14:paraId="6B0FC798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768FCEA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1BB9005" w14:textId="4B4FCBBD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>В целях совершенствования системы оплаты труда работников, осуществляющих хозяйственно-транспортное обслуживание органов местного самоуправления муниципального образования сельское поселение «</w:t>
      </w:r>
      <w:proofErr w:type="spellStart"/>
      <w:r w:rsidR="00F14FB6">
        <w:rPr>
          <w:rFonts w:ascii="Times New Roman" w:hAnsi="Times New Roman"/>
          <w:sz w:val="24"/>
          <w:szCs w:val="24"/>
        </w:rPr>
        <w:t>Элэсун</w:t>
      </w:r>
      <w:proofErr w:type="spellEnd"/>
      <w:r w:rsidRPr="00346915">
        <w:rPr>
          <w:rFonts w:ascii="Times New Roman" w:hAnsi="Times New Roman"/>
          <w:sz w:val="24"/>
          <w:szCs w:val="24"/>
        </w:rPr>
        <w:t>» администрация муниципального образования сельское поселение «</w:t>
      </w:r>
      <w:proofErr w:type="spellStart"/>
      <w:r w:rsidR="00F14FB6">
        <w:rPr>
          <w:rFonts w:ascii="Times New Roman" w:hAnsi="Times New Roman"/>
          <w:sz w:val="24"/>
          <w:szCs w:val="24"/>
        </w:rPr>
        <w:t>Элэсун</w:t>
      </w:r>
      <w:proofErr w:type="spellEnd"/>
      <w:r w:rsidRPr="00346915">
        <w:rPr>
          <w:rFonts w:ascii="Times New Roman" w:hAnsi="Times New Roman"/>
          <w:sz w:val="24"/>
          <w:szCs w:val="24"/>
        </w:rPr>
        <w:t>» постановляет:</w:t>
      </w:r>
    </w:p>
    <w:p w14:paraId="4391090D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E150DAB" w14:textId="13D4EE2D" w:rsidR="00A87352" w:rsidRPr="00346915" w:rsidRDefault="00A87352" w:rsidP="00A90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>Утвердить Положение об оплате труда работников, осуществляющих хозяйственно-транспортное обслуживание органов местного самоуправления муниципального образования сельское поселение «</w:t>
      </w:r>
      <w:proofErr w:type="spellStart"/>
      <w:r w:rsidR="00F14FB6">
        <w:rPr>
          <w:rFonts w:ascii="Times New Roman" w:hAnsi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/>
          <w:sz w:val="24"/>
          <w:szCs w:val="24"/>
        </w:rPr>
        <w:t>»  согласно приложению №1.</w:t>
      </w:r>
    </w:p>
    <w:p w14:paraId="78BA19B5" w14:textId="19DE432B" w:rsidR="00A87352" w:rsidRPr="00346915" w:rsidRDefault="00A87352" w:rsidP="00A90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F71A4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2F71A4" w:rsidRPr="002F71A4">
        <w:rPr>
          <w:rFonts w:ascii="Times New Roman" w:hAnsi="Times New Roman"/>
          <w:sz w:val="24"/>
          <w:szCs w:val="24"/>
        </w:rPr>
        <w:t>№11/1</w:t>
      </w:r>
      <w:r w:rsidR="00A90D9E" w:rsidRPr="002F71A4">
        <w:rPr>
          <w:rFonts w:ascii="Times New Roman" w:hAnsi="Times New Roman"/>
          <w:sz w:val="24"/>
          <w:szCs w:val="24"/>
        </w:rPr>
        <w:t xml:space="preserve"> от 0</w:t>
      </w:r>
      <w:r w:rsidR="002F71A4" w:rsidRPr="002F71A4">
        <w:rPr>
          <w:rFonts w:ascii="Times New Roman" w:hAnsi="Times New Roman"/>
          <w:sz w:val="24"/>
          <w:szCs w:val="24"/>
        </w:rPr>
        <w:t>2</w:t>
      </w:r>
      <w:r w:rsidR="00A90D9E" w:rsidRPr="002F71A4">
        <w:rPr>
          <w:rFonts w:ascii="Times New Roman" w:hAnsi="Times New Roman"/>
          <w:sz w:val="24"/>
          <w:szCs w:val="24"/>
        </w:rPr>
        <w:t>.07.2018</w:t>
      </w:r>
      <w:r w:rsidR="00A90D9E">
        <w:rPr>
          <w:rFonts w:ascii="Times New Roman" w:hAnsi="Times New Roman"/>
          <w:sz w:val="24"/>
          <w:szCs w:val="24"/>
        </w:rPr>
        <w:t xml:space="preserve"> года</w:t>
      </w:r>
      <w:r w:rsidRPr="00346915">
        <w:rPr>
          <w:rFonts w:ascii="Times New Roman" w:hAnsi="Times New Roman"/>
          <w:sz w:val="24"/>
          <w:szCs w:val="24"/>
        </w:rPr>
        <w:t>;</w:t>
      </w:r>
    </w:p>
    <w:p w14:paraId="167924A0" w14:textId="77777777" w:rsidR="00A87352" w:rsidRPr="00346915" w:rsidRDefault="00A87352" w:rsidP="00A90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>Настоящее постановление вступает в силу с 1 января 20</w:t>
      </w:r>
      <w:r>
        <w:rPr>
          <w:rFonts w:ascii="Times New Roman" w:hAnsi="Times New Roman"/>
          <w:sz w:val="24"/>
          <w:szCs w:val="24"/>
        </w:rPr>
        <w:t>22</w:t>
      </w:r>
      <w:r w:rsidRPr="00346915">
        <w:rPr>
          <w:rFonts w:ascii="Times New Roman" w:hAnsi="Times New Roman"/>
          <w:sz w:val="24"/>
          <w:szCs w:val="24"/>
        </w:rPr>
        <w:t xml:space="preserve"> года.</w:t>
      </w:r>
    </w:p>
    <w:p w14:paraId="407EC8F2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AEFB5F1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923CA13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D0C077B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187C596" w14:textId="310BA840" w:rsidR="00A87352" w:rsidRPr="00346915" w:rsidRDefault="00275B3C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Глава СП «</w:t>
      </w:r>
      <w:proofErr w:type="spellStart"/>
      <w:r w:rsidR="00F14FB6">
        <w:rPr>
          <w:rFonts w:ascii="Times New Roman" w:hAnsi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Курумканского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района:                       </w:t>
      </w:r>
      <w:r w:rsidR="002F71A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Б.</w:t>
      </w:r>
      <w:r w:rsidR="00F14FB6">
        <w:rPr>
          <w:rFonts w:ascii="Times New Roman" w:hAnsi="Times New Roman"/>
          <w:sz w:val="24"/>
          <w:szCs w:val="24"/>
        </w:rPr>
        <w:t>Б.Галсанова</w:t>
      </w:r>
      <w:proofErr w:type="spellEnd"/>
    </w:p>
    <w:p w14:paraId="10B3E569" w14:textId="7EC39A84" w:rsidR="00A87352" w:rsidRPr="00346915" w:rsidRDefault="002F71A4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60749F6B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514C780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9366E77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8389388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D80D379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23DA797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2533581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D38740C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9C8D68F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8DC22DD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03235E1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149B80E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BBEF7E2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8386010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5C9F9CF" w14:textId="77777777" w:rsidR="00A87352" w:rsidRPr="00346915" w:rsidRDefault="00A87352" w:rsidP="00A87352">
      <w:pPr>
        <w:pStyle w:val="a3"/>
        <w:jc w:val="right"/>
        <w:rPr>
          <w:rFonts w:ascii="Times New Roman" w:hAnsi="Times New Roman"/>
        </w:rPr>
      </w:pPr>
      <w:r w:rsidRPr="00346915">
        <w:rPr>
          <w:rFonts w:ascii="Times New Roman" w:hAnsi="Times New Roman"/>
        </w:rPr>
        <w:lastRenderedPageBreak/>
        <w:t>Приложение</w:t>
      </w:r>
    </w:p>
    <w:p w14:paraId="60817CA6" w14:textId="77777777" w:rsidR="00A87352" w:rsidRPr="00346915" w:rsidRDefault="00A87352" w:rsidP="00A87352">
      <w:pPr>
        <w:pStyle w:val="a3"/>
        <w:jc w:val="right"/>
        <w:rPr>
          <w:rFonts w:ascii="Times New Roman" w:hAnsi="Times New Roman"/>
        </w:rPr>
      </w:pPr>
      <w:r w:rsidRPr="00346915">
        <w:rPr>
          <w:rFonts w:ascii="Times New Roman" w:hAnsi="Times New Roman"/>
        </w:rPr>
        <w:t>к постановлению Администрации</w:t>
      </w:r>
    </w:p>
    <w:p w14:paraId="6297CF48" w14:textId="77777777" w:rsidR="00A87352" w:rsidRPr="00346915" w:rsidRDefault="00A87352" w:rsidP="00A87352">
      <w:pPr>
        <w:pStyle w:val="a3"/>
        <w:jc w:val="right"/>
        <w:rPr>
          <w:rFonts w:ascii="Times New Roman" w:hAnsi="Times New Roman"/>
        </w:rPr>
      </w:pPr>
      <w:r w:rsidRPr="00346915">
        <w:rPr>
          <w:rFonts w:ascii="Times New Roman" w:hAnsi="Times New Roman"/>
        </w:rPr>
        <w:t>муниципального образования</w:t>
      </w:r>
    </w:p>
    <w:p w14:paraId="74F7FB55" w14:textId="568CA95B" w:rsidR="00A87352" w:rsidRPr="00346915" w:rsidRDefault="00A87352" w:rsidP="00A87352">
      <w:pPr>
        <w:pStyle w:val="a3"/>
        <w:jc w:val="right"/>
        <w:rPr>
          <w:rFonts w:ascii="Times New Roman" w:hAnsi="Times New Roman"/>
        </w:rPr>
      </w:pPr>
      <w:r w:rsidRPr="00346915">
        <w:rPr>
          <w:rFonts w:ascii="Times New Roman" w:hAnsi="Times New Roman"/>
        </w:rPr>
        <w:t>сельское поселение «</w:t>
      </w:r>
      <w:proofErr w:type="spellStart"/>
      <w:r w:rsidR="00F14FB6">
        <w:rPr>
          <w:rFonts w:ascii="Times New Roman" w:hAnsi="Times New Roman"/>
        </w:rPr>
        <w:t>Элэсун</w:t>
      </w:r>
      <w:proofErr w:type="spellEnd"/>
      <w:r w:rsidRPr="00346915">
        <w:rPr>
          <w:rFonts w:ascii="Times New Roman" w:hAnsi="Times New Roman"/>
        </w:rPr>
        <w:t>»</w:t>
      </w:r>
    </w:p>
    <w:p w14:paraId="6871E795" w14:textId="2742611D" w:rsidR="00A87352" w:rsidRPr="00346915" w:rsidRDefault="00A87352" w:rsidP="00A87352">
      <w:pPr>
        <w:pStyle w:val="a3"/>
        <w:jc w:val="right"/>
        <w:rPr>
          <w:rFonts w:ascii="Times New Roman" w:hAnsi="Times New Roman"/>
        </w:rPr>
      </w:pPr>
      <w:r w:rsidRPr="00346915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26</w:t>
      </w:r>
      <w:r w:rsidRPr="00346915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 января  </w:t>
      </w:r>
      <w:r w:rsidRPr="00346915">
        <w:rPr>
          <w:rFonts w:ascii="Times New Roman" w:hAnsi="Times New Roman"/>
        </w:rPr>
        <w:t>20</w:t>
      </w:r>
      <w:r>
        <w:rPr>
          <w:rFonts w:ascii="Times New Roman" w:hAnsi="Times New Roman"/>
        </w:rPr>
        <w:t>22</w:t>
      </w:r>
      <w:r w:rsidRPr="00346915">
        <w:rPr>
          <w:rFonts w:ascii="Times New Roman" w:hAnsi="Times New Roman"/>
        </w:rPr>
        <w:t xml:space="preserve"> г. №</w:t>
      </w:r>
      <w:r w:rsidR="002F71A4">
        <w:rPr>
          <w:rFonts w:ascii="Times New Roman" w:hAnsi="Times New Roman"/>
        </w:rPr>
        <w:t>02</w:t>
      </w:r>
      <w:bookmarkStart w:id="0" w:name="_GoBack"/>
      <w:bookmarkEnd w:id="0"/>
    </w:p>
    <w:p w14:paraId="74CE3B22" w14:textId="77777777" w:rsidR="00A87352" w:rsidRPr="00B1775A" w:rsidRDefault="00A87352" w:rsidP="00A873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6BF78CB" w14:textId="77777777" w:rsidR="00A87352" w:rsidRPr="00B1775A" w:rsidRDefault="00A87352" w:rsidP="00A873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A89DDE3" w14:textId="77777777" w:rsidR="00A87352" w:rsidRPr="00B1775A" w:rsidRDefault="00A87352" w:rsidP="00A873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775A">
        <w:rPr>
          <w:rFonts w:ascii="Times New Roman" w:hAnsi="Times New Roman"/>
          <w:b/>
          <w:sz w:val="24"/>
          <w:szCs w:val="24"/>
        </w:rPr>
        <w:t>ПОЛОЖЕНИЕ</w:t>
      </w:r>
    </w:p>
    <w:p w14:paraId="361214A6" w14:textId="77777777" w:rsidR="00A87352" w:rsidRPr="00B1775A" w:rsidRDefault="00A87352" w:rsidP="00A873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775A">
        <w:rPr>
          <w:rFonts w:ascii="Times New Roman" w:hAnsi="Times New Roman"/>
          <w:b/>
          <w:sz w:val="24"/>
          <w:szCs w:val="24"/>
        </w:rPr>
        <w:t>ОБ ОПЛАТЕ ТРУДА РАБОТНИКОВ, ОСУЩЕСТВЛЯЮЩИХ ХОЗЯЙСТВЕННО-ТРАНСПОРТНОЕ ОБСЛУЖИВАНИЕ ОРГАНОВ МЕСТНОГО САМОУПРАВЛЕНИЯ МУНИЦИПАЛЬНОГО ОБРАЗОВАНИЯ</w:t>
      </w:r>
    </w:p>
    <w:p w14:paraId="6EAEED35" w14:textId="1A1A7C51" w:rsidR="00A87352" w:rsidRPr="00B1775A" w:rsidRDefault="00A87352" w:rsidP="00A873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775A">
        <w:rPr>
          <w:rFonts w:ascii="Times New Roman" w:hAnsi="Times New Roman"/>
          <w:b/>
          <w:sz w:val="24"/>
          <w:szCs w:val="24"/>
        </w:rPr>
        <w:t>СЕЛЬСКОЕ ПОСЕЛЕНИЕ «</w:t>
      </w:r>
      <w:r w:rsidR="00F14FB6">
        <w:rPr>
          <w:rFonts w:ascii="Times New Roman" w:hAnsi="Times New Roman"/>
          <w:b/>
          <w:sz w:val="24"/>
          <w:szCs w:val="24"/>
        </w:rPr>
        <w:t>ЭЛЭСУН</w:t>
      </w:r>
      <w:r w:rsidRPr="00B1775A">
        <w:rPr>
          <w:rFonts w:ascii="Times New Roman" w:hAnsi="Times New Roman"/>
          <w:b/>
          <w:sz w:val="24"/>
          <w:szCs w:val="24"/>
        </w:rPr>
        <w:t>».</w:t>
      </w:r>
    </w:p>
    <w:p w14:paraId="47CF0057" w14:textId="77777777"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B4CEDA2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Настоящее Положение об оплате труда работников, осуществляющих хозяйственно-транспортное обслуживание органов местного самоуправления (далее - Положение) разработано в соответствии с Трудовым </w:t>
      </w:r>
      <w:hyperlink r:id="rId6" w:history="1">
        <w:r w:rsidRPr="00A87352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A87352">
        <w:rPr>
          <w:rFonts w:ascii="Times New Roman" w:hAnsi="Times New Roman"/>
          <w:sz w:val="24"/>
          <w:szCs w:val="24"/>
        </w:rPr>
        <w:t xml:space="preserve"> Российской Федерации с учетом единого тарифно-квалификационного справочника работ и профессий рабочих, государственных гарантий по оплате труда.</w:t>
      </w:r>
    </w:p>
    <w:p w14:paraId="01454C80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1.  Оплата труда работников, осуществляющих хозяйственно-транспортное обслуживание органов местного самоуправления (далее – Работники) устанавливается с учетом:</w:t>
      </w:r>
    </w:p>
    <w:p w14:paraId="5A948CA9" w14:textId="77777777"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             - должностного оклада (ставки);</w:t>
      </w:r>
    </w:p>
    <w:p w14:paraId="0FE51826" w14:textId="77777777"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             - выплат компенсационного характера;</w:t>
      </w:r>
    </w:p>
    <w:p w14:paraId="62DC2632" w14:textId="77777777"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             - выплат стимулирующего характера.</w:t>
      </w:r>
    </w:p>
    <w:p w14:paraId="32B23570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2. Работникам устанавливаются следующие должностные оклады (ставки) в соответствии с квалификационными группами должностей:</w:t>
      </w:r>
    </w:p>
    <w:p w14:paraId="79B8EB64" w14:textId="77777777"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62B5623" w14:textId="77777777" w:rsidR="00A87352" w:rsidRPr="00A87352" w:rsidRDefault="00A87352" w:rsidP="00A87352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1" w:name="Par57"/>
      <w:bookmarkEnd w:id="1"/>
      <w:r w:rsidRPr="00A87352">
        <w:rPr>
          <w:rFonts w:ascii="Times New Roman" w:hAnsi="Times New Roman"/>
          <w:sz w:val="24"/>
          <w:szCs w:val="24"/>
        </w:rPr>
        <w:t>Таблица 1</w:t>
      </w:r>
    </w:p>
    <w:p w14:paraId="07944B78" w14:textId="77777777" w:rsidR="00A87352" w:rsidRPr="00A87352" w:rsidRDefault="00A87352" w:rsidP="00A8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P219"/>
      <w:bookmarkEnd w:id="2"/>
    </w:p>
    <w:p w14:paraId="5F1FEA65" w14:textId="77777777" w:rsidR="00A87352" w:rsidRPr="00A87352" w:rsidRDefault="00A87352" w:rsidP="00A8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73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РАЗМЕРЫ ОКЛАДОВ (ДОЛЖНОСТНЫХ ОКЛАДОВ), СТАВОК </w:t>
      </w:r>
      <w:proofErr w:type="gramStart"/>
      <w:r w:rsidRPr="00A87352">
        <w:rPr>
          <w:rFonts w:ascii="Times New Roman" w:eastAsia="Times New Roman" w:hAnsi="Times New Roman"/>
          <w:bCs/>
          <w:sz w:val="24"/>
          <w:szCs w:val="24"/>
          <w:lang w:eastAsia="ru-RU"/>
        </w:rPr>
        <w:t>ЗАРАБОТНОЙ</w:t>
      </w:r>
      <w:proofErr w:type="gramEnd"/>
    </w:p>
    <w:p w14:paraId="6670208C" w14:textId="77777777" w:rsidR="00A87352" w:rsidRPr="00A87352" w:rsidRDefault="00A87352" w:rsidP="00A8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7352">
        <w:rPr>
          <w:rFonts w:ascii="Times New Roman" w:eastAsia="Times New Roman" w:hAnsi="Times New Roman"/>
          <w:bCs/>
          <w:sz w:val="24"/>
          <w:szCs w:val="24"/>
          <w:lang w:eastAsia="ru-RU"/>
        </w:rPr>
        <w:t>ПЛАТЫ ПО ГРУППАМ РАБОТНИКОВ</w:t>
      </w:r>
    </w:p>
    <w:p w14:paraId="769D7E5C" w14:textId="77777777" w:rsidR="00A87352" w:rsidRPr="00A87352" w:rsidRDefault="00A87352" w:rsidP="00A87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35"/>
        <w:gridCol w:w="1560"/>
      </w:tblGrid>
      <w:tr w:rsidR="00A87352" w:rsidRPr="00A87352" w14:paraId="125279DB" w14:textId="77777777" w:rsidTr="00DF0857">
        <w:tc>
          <w:tcPr>
            <w:tcW w:w="2093" w:type="dxa"/>
          </w:tcPr>
          <w:p w14:paraId="13059805" w14:textId="77777777"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ПКГ</w:t>
            </w:r>
          </w:p>
        </w:tc>
        <w:tc>
          <w:tcPr>
            <w:tcW w:w="2551" w:type="dxa"/>
          </w:tcPr>
          <w:p w14:paraId="58A5B063" w14:textId="77777777"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835" w:type="dxa"/>
          </w:tcPr>
          <w:p w14:paraId="676CA51F" w14:textId="77777777"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Должности, профессии, отнесенные к  квалификационным уровням</w:t>
            </w:r>
          </w:p>
        </w:tc>
        <w:tc>
          <w:tcPr>
            <w:tcW w:w="1560" w:type="dxa"/>
          </w:tcPr>
          <w:p w14:paraId="4E078A53" w14:textId="77777777" w:rsidR="00A87352" w:rsidRPr="00A87352" w:rsidRDefault="00A87352" w:rsidP="00DF0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оклада &lt;*&gt;  (руб.)</w:t>
            </w:r>
          </w:p>
        </w:tc>
      </w:tr>
      <w:tr w:rsidR="00A87352" w:rsidRPr="00A87352" w14:paraId="2DF6510A" w14:textId="77777777" w:rsidTr="00DF0857">
        <w:trPr>
          <w:trHeight w:val="1107"/>
        </w:trPr>
        <w:tc>
          <w:tcPr>
            <w:tcW w:w="2093" w:type="dxa"/>
          </w:tcPr>
          <w:p w14:paraId="01198906" w14:textId="77777777"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2551" w:type="dxa"/>
          </w:tcPr>
          <w:p w14:paraId="4BAA6313" w14:textId="77777777"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14:paraId="62A7BD12" w14:textId="77777777"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Сторож (вахтер); истопник; уборщик служебных помещений</w:t>
            </w:r>
          </w:p>
        </w:tc>
        <w:tc>
          <w:tcPr>
            <w:tcW w:w="1560" w:type="dxa"/>
          </w:tcPr>
          <w:p w14:paraId="580D59CB" w14:textId="77777777"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8008</w:t>
            </w:r>
          </w:p>
          <w:p w14:paraId="133A9D10" w14:textId="77777777"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A819E5" w14:textId="77777777"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52" w:rsidRPr="00A87352" w14:paraId="72BA95FA" w14:textId="77777777" w:rsidTr="00DF0857">
        <w:tc>
          <w:tcPr>
            <w:tcW w:w="2093" w:type="dxa"/>
          </w:tcPr>
          <w:p w14:paraId="5D8FC738" w14:textId="77777777"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2551" w:type="dxa"/>
          </w:tcPr>
          <w:p w14:paraId="6FDAA055" w14:textId="77777777"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14:paraId="3145D9C9" w14:textId="77777777"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Водитель автомобиля; рабочий по комплексному обслуживанию и ремонту зданий; машинист (кочегар) котельной</w:t>
            </w:r>
          </w:p>
        </w:tc>
        <w:tc>
          <w:tcPr>
            <w:tcW w:w="1560" w:type="dxa"/>
          </w:tcPr>
          <w:p w14:paraId="5FC0C610" w14:textId="77777777"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8043</w:t>
            </w:r>
          </w:p>
          <w:p w14:paraId="017B500C" w14:textId="77777777"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188BCF" w14:textId="77777777" w:rsidR="00A87352" w:rsidRPr="00A87352" w:rsidRDefault="00A87352" w:rsidP="00A873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352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14:paraId="77B87078" w14:textId="77777777" w:rsidR="00A87352" w:rsidRPr="00A87352" w:rsidRDefault="00A87352" w:rsidP="00A87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380"/>
      <w:bookmarkEnd w:id="3"/>
      <w:r w:rsidRPr="00A87352">
        <w:rPr>
          <w:rFonts w:ascii="Times New Roman" w:eastAsia="Times New Roman" w:hAnsi="Times New Roman"/>
          <w:sz w:val="24"/>
          <w:szCs w:val="24"/>
          <w:lang w:eastAsia="ru-RU"/>
        </w:rPr>
        <w:t>&lt;*&gt; Значение рассчитывается с округлением до целого числа в большую сторону.</w:t>
      </w:r>
    </w:p>
    <w:p w14:paraId="79BF9790" w14:textId="77777777" w:rsidR="00A87352" w:rsidRPr="00A87352" w:rsidRDefault="00A87352" w:rsidP="00A87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2665C6" w14:textId="77777777"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A1B3D83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bookmarkStart w:id="4" w:name="P19"/>
      <w:bookmarkEnd w:id="4"/>
      <w:r w:rsidRPr="00A87352">
        <w:rPr>
          <w:rFonts w:ascii="Times New Roman" w:hAnsi="Times New Roman"/>
          <w:sz w:val="24"/>
          <w:szCs w:val="24"/>
        </w:rPr>
        <w:lastRenderedPageBreak/>
        <w:t xml:space="preserve">Классификация должностей по квалификационным группам должностей производится в соответствии с приказом Министерства здравоохранения и социального развития Российской Федерации от 29.05.2008 </w:t>
      </w:r>
      <w:hyperlink r:id="rId7" w:history="1">
        <w:r w:rsidRPr="00A87352">
          <w:rPr>
            <w:rFonts w:ascii="Times New Roman" w:hAnsi="Times New Roman"/>
            <w:color w:val="0000FF"/>
            <w:sz w:val="24"/>
            <w:szCs w:val="24"/>
          </w:rPr>
          <w:t>N 248н</w:t>
        </w:r>
      </w:hyperlink>
      <w:r w:rsidRPr="00A87352">
        <w:rPr>
          <w:rFonts w:ascii="Times New Roman" w:hAnsi="Times New Roman"/>
          <w:sz w:val="24"/>
          <w:szCs w:val="24"/>
        </w:rPr>
        <w:t xml:space="preserve"> «Об утверждении профессиональных квалификационных групп общеотраслевых профессий рабочих».</w:t>
      </w:r>
    </w:p>
    <w:p w14:paraId="1213A99A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3. Выплаты компенсационного характера устанавливаются в процентах к окладу (должностному окладу), ставке заработной платы или в абсолютных размерах, если иное не установлено федеральными законами или указами Президента Российской Федерации, в пределах выделенных бюджетных ассигнований согласно </w:t>
      </w:r>
      <w:hyperlink w:anchor="Par155" w:history="1">
        <w:r w:rsidRPr="00A87352">
          <w:rPr>
            <w:rFonts w:ascii="Times New Roman" w:hAnsi="Times New Roman"/>
            <w:color w:val="0000FF"/>
            <w:sz w:val="24"/>
            <w:szCs w:val="24"/>
          </w:rPr>
          <w:t xml:space="preserve">таблице </w:t>
        </w:r>
      </w:hyperlink>
      <w:r w:rsidRPr="00A87352">
        <w:rPr>
          <w:rFonts w:ascii="Times New Roman" w:hAnsi="Times New Roman"/>
          <w:sz w:val="24"/>
          <w:szCs w:val="24"/>
        </w:rPr>
        <w:t>2.</w:t>
      </w:r>
    </w:p>
    <w:p w14:paraId="175E38B6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7352">
        <w:rPr>
          <w:rFonts w:ascii="Times New Roman" w:hAnsi="Times New Roman"/>
          <w:sz w:val="24"/>
          <w:szCs w:val="24"/>
        </w:rPr>
        <w:t>К выплатам компенсационного характера относятся выплаты работникам, занятым на работах с тяжелыми и вредными условиями труда, за работу в ночное время (с 10 часов вечера до 6 часов утра), водителям за работу на 2-3 видах автомобилей, а также при выполнении всего комплекса работ по ремонту и техническому обслуживанию автомобилей, за работу в местностях с особыми климатическими условиями.</w:t>
      </w:r>
      <w:proofErr w:type="gramEnd"/>
    </w:p>
    <w:p w14:paraId="14B267B3" w14:textId="77777777"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5" w:name="Par153"/>
      <w:bookmarkEnd w:id="5"/>
    </w:p>
    <w:p w14:paraId="1B40FFBE" w14:textId="77777777" w:rsidR="00A87352" w:rsidRPr="00A87352" w:rsidRDefault="00A87352" w:rsidP="00A8735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Таблица 2</w:t>
      </w:r>
    </w:p>
    <w:p w14:paraId="279FDAF7" w14:textId="77777777" w:rsidR="00A87352" w:rsidRPr="00A87352" w:rsidRDefault="00A87352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Виды и размер компенсационных выплат для работников</w:t>
      </w:r>
    </w:p>
    <w:p w14:paraId="3A9FFF63" w14:textId="77777777" w:rsidR="00A87352" w:rsidRPr="00A87352" w:rsidRDefault="00A87352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268"/>
        <w:gridCol w:w="2345"/>
      </w:tblGrid>
      <w:tr w:rsidR="00A87352" w:rsidRPr="00A87352" w14:paraId="36CF0B31" w14:textId="77777777" w:rsidTr="00DF0857">
        <w:tc>
          <w:tcPr>
            <w:tcW w:w="675" w:type="dxa"/>
          </w:tcPr>
          <w:p w14:paraId="271541A6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873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735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68" w:type="dxa"/>
          </w:tcPr>
          <w:p w14:paraId="7584381F" w14:textId="77777777"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Виды компенсационных выплат</w:t>
            </w:r>
          </w:p>
        </w:tc>
        <w:tc>
          <w:tcPr>
            <w:tcW w:w="2345" w:type="dxa"/>
          </w:tcPr>
          <w:p w14:paraId="6C69EDA7" w14:textId="77777777"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Размер в процентах к должностному окладу (ставке)</w:t>
            </w:r>
          </w:p>
        </w:tc>
      </w:tr>
      <w:tr w:rsidR="00A87352" w:rsidRPr="00A87352" w14:paraId="66842B1D" w14:textId="77777777" w:rsidTr="00DF0857">
        <w:tc>
          <w:tcPr>
            <w:tcW w:w="675" w:type="dxa"/>
          </w:tcPr>
          <w:p w14:paraId="3FED2374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8" w:type="dxa"/>
          </w:tcPr>
          <w:p w14:paraId="0775EC04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Работникам, занятым на работах с тяжелыми и вредными условиями труда</w:t>
            </w:r>
          </w:p>
        </w:tc>
        <w:tc>
          <w:tcPr>
            <w:tcW w:w="2345" w:type="dxa"/>
          </w:tcPr>
          <w:p w14:paraId="51EC04E2" w14:textId="77777777"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7352" w:rsidRPr="00A87352" w14:paraId="45A6A422" w14:textId="77777777" w:rsidTr="00DF0857">
        <w:tc>
          <w:tcPr>
            <w:tcW w:w="675" w:type="dxa"/>
          </w:tcPr>
          <w:p w14:paraId="7776EFA4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8" w:type="dxa"/>
          </w:tcPr>
          <w:p w14:paraId="28D46D4D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Работникам за работу в ночное время, занятым в многосменном режиме работы</w:t>
            </w:r>
          </w:p>
        </w:tc>
        <w:tc>
          <w:tcPr>
            <w:tcW w:w="2345" w:type="dxa"/>
          </w:tcPr>
          <w:p w14:paraId="7871ED39" w14:textId="77777777"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87352" w:rsidRPr="00A87352" w14:paraId="30D3472C" w14:textId="77777777" w:rsidTr="00DF0857">
        <w:tc>
          <w:tcPr>
            <w:tcW w:w="675" w:type="dxa"/>
          </w:tcPr>
          <w:p w14:paraId="24F39315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F5E413B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14:paraId="4DF93B8A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Водителям за работу на 2-3 видах автомобилей (легковом, грузовом, автобусе и т.п.), а также при выполнении всего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автомобилей</w:t>
            </w:r>
          </w:p>
        </w:tc>
        <w:tc>
          <w:tcPr>
            <w:tcW w:w="2345" w:type="dxa"/>
          </w:tcPr>
          <w:p w14:paraId="6D6E056E" w14:textId="77777777"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</w:tr>
      <w:tr w:rsidR="00A87352" w:rsidRPr="00A87352" w14:paraId="1C2B36AC" w14:textId="77777777" w:rsidTr="00DF0857">
        <w:tc>
          <w:tcPr>
            <w:tcW w:w="675" w:type="dxa"/>
          </w:tcPr>
          <w:p w14:paraId="345E205A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8" w:type="dxa"/>
          </w:tcPr>
          <w:p w14:paraId="1A0BED78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 xml:space="preserve">За работу в местностях с особыми климатическими условиями </w:t>
            </w:r>
          </w:p>
        </w:tc>
        <w:tc>
          <w:tcPr>
            <w:tcW w:w="2345" w:type="dxa"/>
          </w:tcPr>
          <w:p w14:paraId="56A1E717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В соответствии с федеральным и республиканским  законодательством</w:t>
            </w:r>
          </w:p>
        </w:tc>
      </w:tr>
    </w:tbl>
    <w:p w14:paraId="40DD2BBE" w14:textId="77777777"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FE3E7E5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Выплаты за работу в местностях с особыми климатическими условиями начисляются на фактическую заработную плату работника.</w:t>
      </w:r>
    </w:p>
    <w:p w14:paraId="65442E28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3AB9904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4. Выплаты стимулирующего характера вводятся для повышения мотивации качественного труда работников и их поощрения за результаты работы и устанавливаются согласно </w:t>
      </w:r>
      <w:hyperlink w:anchor="Par179" w:history="1">
        <w:r w:rsidRPr="00A87352">
          <w:rPr>
            <w:rFonts w:ascii="Times New Roman" w:hAnsi="Times New Roman"/>
            <w:color w:val="0000FF"/>
            <w:sz w:val="24"/>
            <w:szCs w:val="24"/>
          </w:rPr>
          <w:t xml:space="preserve">таблице </w:t>
        </w:r>
      </w:hyperlink>
      <w:r w:rsidRPr="00A87352">
        <w:rPr>
          <w:rFonts w:ascii="Times New Roman" w:hAnsi="Times New Roman"/>
          <w:sz w:val="24"/>
          <w:szCs w:val="24"/>
        </w:rPr>
        <w:t>3.</w:t>
      </w:r>
    </w:p>
    <w:p w14:paraId="6919D1D1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К выплатам стимулирующего характера относятся выплаты за высокие результаты  работы, премиальные по итогам работы. Размер выплат стимулирующего характера устанавливается в процентах от должностного оклада (ставки) или в абсолютной сумме.</w:t>
      </w:r>
    </w:p>
    <w:p w14:paraId="1E9334F1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 Объем стимулирующей части устанавливается в пределах фонда оплаты труда и может быть увеличен за счет экономии фонда оплаты труда, в том числе при оптимизации штатного расписания.</w:t>
      </w:r>
    </w:p>
    <w:p w14:paraId="1062B840" w14:textId="77777777"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364339A8" w14:textId="77777777" w:rsidR="00A87352" w:rsidRPr="00A87352" w:rsidRDefault="00A87352" w:rsidP="00A873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C07A3AB" w14:textId="77777777" w:rsidR="00A87352" w:rsidRPr="00A87352" w:rsidRDefault="00A87352" w:rsidP="00A873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C1EB574" w14:textId="77777777" w:rsidR="00A87352" w:rsidRPr="00A87352" w:rsidRDefault="00A87352" w:rsidP="00A873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1241748" w14:textId="77777777" w:rsidR="00A87352" w:rsidRPr="00A87352" w:rsidRDefault="00A87352" w:rsidP="00A873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09DED77" w14:textId="77777777" w:rsidR="00A87352" w:rsidRPr="00A87352" w:rsidRDefault="00A87352" w:rsidP="00A8735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  Таблица 3</w:t>
      </w:r>
    </w:p>
    <w:p w14:paraId="45ABAC92" w14:textId="77777777" w:rsidR="00A87352" w:rsidRPr="00A87352" w:rsidRDefault="00A87352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6" w:name="Par179"/>
      <w:bookmarkEnd w:id="6"/>
    </w:p>
    <w:p w14:paraId="66083BAC" w14:textId="77777777" w:rsidR="00A87352" w:rsidRPr="00A87352" w:rsidRDefault="00A87352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Виды и размер стимулирующих выплат</w:t>
      </w:r>
    </w:p>
    <w:p w14:paraId="64E62A98" w14:textId="77777777"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535"/>
        <w:gridCol w:w="2082"/>
      </w:tblGrid>
      <w:tr w:rsidR="00A87352" w:rsidRPr="00A87352" w14:paraId="16B0A4AF" w14:textId="77777777" w:rsidTr="00DF0857">
        <w:tc>
          <w:tcPr>
            <w:tcW w:w="671" w:type="dxa"/>
          </w:tcPr>
          <w:p w14:paraId="6CFD05BF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41D26C3E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3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735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35" w:type="dxa"/>
          </w:tcPr>
          <w:p w14:paraId="408F6A1A" w14:textId="77777777"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Виды стимулирующих выплат</w:t>
            </w:r>
          </w:p>
        </w:tc>
        <w:tc>
          <w:tcPr>
            <w:tcW w:w="2082" w:type="dxa"/>
          </w:tcPr>
          <w:p w14:paraId="58E650A5" w14:textId="77777777"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Размер в процентах к должностному окладу (ставке)</w:t>
            </w:r>
          </w:p>
        </w:tc>
      </w:tr>
      <w:tr w:rsidR="00A87352" w:rsidRPr="00A87352" w14:paraId="24F99569" w14:textId="77777777" w:rsidTr="00DF0857">
        <w:tc>
          <w:tcPr>
            <w:tcW w:w="671" w:type="dxa"/>
          </w:tcPr>
          <w:p w14:paraId="11AA7FC8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35" w:type="dxa"/>
          </w:tcPr>
          <w:p w14:paraId="54F4C398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 xml:space="preserve">За высокие результаты работы:                       </w:t>
            </w:r>
          </w:p>
        </w:tc>
        <w:tc>
          <w:tcPr>
            <w:tcW w:w="2082" w:type="dxa"/>
          </w:tcPr>
          <w:p w14:paraId="4D0070F0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52" w:rsidRPr="00A87352" w14:paraId="0A354AC8" w14:textId="77777777" w:rsidTr="00DF0857">
        <w:tc>
          <w:tcPr>
            <w:tcW w:w="671" w:type="dxa"/>
          </w:tcPr>
          <w:p w14:paraId="15E5980B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14:paraId="240688A2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 xml:space="preserve">водителям грузовых и легковых автомобилей, автобусов:   </w:t>
            </w:r>
          </w:p>
        </w:tc>
        <w:tc>
          <w:tcPr>
            <w:tcW w:w="2082" w:type="dxa"/>
          </w:tcPr>
          <w:p w14:paraId="29B46FE4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52" w:rsidRPr="00A87352" w14:paraId="4AF5FAD6" w14:textId="77777777" w:rsidTr="00DF0857">
        <w:tc>
          <w:tcPr>
            <w:tcW w:w="671" w:type="dxa"/>
          </w:tcPr>
          <w:p w14:paraId="3982A30A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14:paraId="63B57BF1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при наличии в водительском удостоверении разрешающих отметок "B", "C", "D", "E"</w:t>
            </w:r>
          </w:p>
        </w:tc>
        <w:tc>
          <w:tcPr>
            <w:tcW w:w="2082" w:type="dxa"/>
          </w:tcPr>
          <w:p w14:paraId="4460A710" w14:textId="77777777"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87352" w:rsidRPr="00A87352" w14:paraId="2C97C9BE" w14:textId="77777777" w:rsidTr="00DF0857">
        <w:tc>
          <w:tcPr>
            <w:tcW w:w="671" w:type="dxa"/>
          </w:tcPr>
          <w:p w14:paraId="59A4BE67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14:paraId="20296D61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- при наличии в водительском удостоверении разрешающих отметок "B" и "D" или "B", "C" и "D"</w:t>
            </w:r>
          </w:p>
        </w:tc>
        <w:tc>
          <w:tcPr>
            <w:tcW w:w="2082" w:type="dxa"/>
          </w:tcPr>
          <w:p w14:paraId="7055F4A8" w14:textId="77777777"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7352" w:rsidRPr="00A87352" w14:paraId="6F6D73FC" w14:textId="77777777" w:rsidTr="00DF0857">
        <w:tc>
          <w:tcPr>
            <w:tcW w:w="671" w:type="dxa"/>
          </w:tcPr>
          <w:p w14:paraId="5623497A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35" w:type="dxa"/>
          </w:tcPr>
          <w:p w14:paraId="22C6A3CA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Премии по итогам работы (за месяц, квартал, год)</w:t>
            </w:r>
          </w:p>
        </w:tc>
        <w:tc>
          <w:tcPr>
            <w:tcW w:w="2082" w:type="dxa"/>
          </w:tcPr>
          <w:p w14:paraId="39864763" w14:textId="77777777"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Максимальным размером не ограничиваются</w:t>
            </w:r>
          </w:p>
        </w:tc>
      </w:tr>
    </w:tbl>
    <w:p w14:paraId="55076E47" w14:textId="77777777"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91E6AA5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  <w:lang w:eastAsia="ru-RU"/>
        </w:rPr>
        <w:t xml:space="preserve">Премии работникам могут выплачиваться при наличии экономии по фонду оплаты труда. </w:t>
      </w:r>
      <w:r w:rsidRPr="00A87352">
        <w:rPr>
          <w:rFonts w:ascii="Times New Roman" w:hAnsi="Times New Roman"/>
          <w:sz w:val="24"/>
          <w:szCs w:val="24"/>
        </w:rPr>
        <w:t>Максимальный размер премии, выплачиваемой работнику, не ограничивается.</w:t>
      </w:r>
    </w:p>
    <w:p w14:paraId="3EEDEF0B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Основными показателями при определении размера премии конкретного работника является успешное выполнение работ особой важности, не предусмотренных должностной инструкцией.</w:t>
      </w:r>
    </w:p>
    <w:p w14:paraId="48F84E30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При отсутствии или недостатке бюджетных или внебюджетных финансовых сре</w:t>
      </w:r>
      <w:proofErr w:type="gramStart"/>
      <w:r w:rsidRPr="00A87352">
        <w:rPr>
          <w:rFonts w:ascii="Times New Roman" w:hAnsi="Times New Roman"/>
          <w:sz w:val="24"/>
          <w:szCs w:val="24"/>
        </w:rPr>
        <w:t>дств Гл</w:t>
      </w:r>
      <w:proofErr w:type="gramEnd"/>
      <w:r w:rsidRPr="00A87352">
        <w:rPr>
          <w:rFonts w:ascii="Times New Roman" w:hAnsi="Times New Roman"/>
          <w:sz w:val="24"/>
          <w:szCs w:val="24"/>
        </w:rPr>
        <w:t>ава муниципального образования вправе приостановить выплату стимулирующих выплат, уменьшить размер или отменить их выплату, предупредив работников об этом в установленном законодательством порядке.</w:t>
      </w:r>
    </w:p>
    <w:p w14:paraId="78DC756E" w14:textId="77777777"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C91EFAD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5. Объем средств на оплату труда работников формируется исходя из объема ассигнований местного бюджета и средств, поступающих от предпринимательской и иной приносящей доход деятельности.</w:t>
      </w:r>
    </w:p>
    <w:p w14:paraId="45A49D49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732C067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6. Размеры доплат за совмещение профессий (должностей) или исполнение обязанностей временно отсутствующего работника устанавливаются по соглашению сторон трудового договора.</w:t>
      </w:r>
    </w:p>
    <w:p w14:paraId="510C02D0" w14:textId="77777777"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4D4C5C5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A87352">
        <w:rPr>
          <w:rFonts w:ascii="Times New Roman" w:hAnsi="Times New Roman"/>
          <w:sz w:val="24"/>
          <w:szCs w:val="24"/>
        </w:rPr>
        <w:t>Работникам, полностью отработавшим норму рабочего времени и выполнивших нормы труда, обеспечивается выплата заработной платы не ниже минимального размера оплаты труда, увеличенного на районный коэффициент и процентную надбавку за стаж работы в местностях, приравненных к районам Крайнего Севера.</w:t>
      </w:r>
      <w:proofErr w:type="gramEnd"/>
    </w:p>
    <w:p w14:paraId="01B3F91A" w14:textId="77777777"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8" w:history="1">
        <w:r w:rsidRPr="00A87352">
          <w:rPr>
            <w:rFonts w:ascii="Times New Roman" w:hAnsi="Times New Roman"/>
            <w:color w:val="0000FF"/>
            <w:sz w:val="24"/>
            <w:szCs w:val="24"/>
          </w:rPr>
          <w:t>ст. ст. 135</w:t>
        </w:r>
      </w:hyperlink>
      <w:r w:rsidRPr="00A87352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A87352">
          <w:rPr>
            <w:rFonts w:ascii="Times New Roman" w:hAnsi="Times New Roman"/>
            <w:color w:val="0000FF"/>
            <w:sz w:val="24"/>
            <w:szCs w:val="24"/>
          </w:rPr>
          <w:t>144</w:t>
        </w:r>
      </w:hyperlink>
      <w:r w:rsidRPr="00A87352">
        <w:rPr>
          <w:rFonts w:ascii="Times New Roman" w:hAnsi="Times New Roman"/>
          <w:sz w:val="24"/>
          <w:szCs w:val="24"/>
        </w:rPr>
        <w:t xml:space="preserve"> Трудового кодекса РФ, в целях повышения результативности труда работников, приведения оплаты их труда в соответствие с фактически отработанным временем, оптимизации трудового процесса и штатной численности оплата труда работников может осуществляться с применением часовой тарифной ставки.</w:t>
      </w:r>
    </w:p>
    <w:p w14:paraId="70680873" w14:textId="77777777" w:rsidR="00A418EE" w:rsidRDefault="00A418EE"/>
    <w:sectPr w:rsidR="00A4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6384"/>
    <w:multiLevelType w:val="hybridMultilevel"/>
    <w:tmpl w:val="8BE0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77"/>
    <w:rsid w:val="00275B3C"/>
    <w:rsid w:val="002F71A4"/>
    <w:rsid w:val="00343777"/>
    <w:rsid w:val="00345F44"/>
    <w:rsid w:val="006D6935"/>
    <w:rsid w:val="00A418EE"/>
    <w:rsid w:val="00A87352"/>
    <w:rsid w:val="00A90D9E"/>
    <w:rsid w:val="00EB5F41"/>
    <w:rsid w:val="00F14FB6"/>
    <w:rsid w:val="00F2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9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3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93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3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9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E718A2011ACDA3AE0A7C934CD572F70ABC0D54200CCF10087ECBC5541F0BBAD87EB8E97yFWE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71AFB5DB011E7A823FC9B8DCCBC0CD00D4B5CC345638144EF5D6E8CF6f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1AFB5DB011E7A823FC9B8DCCBC0CD00B475DC34D68DC4EE704628E6BFFf0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EE718A2011ACDA3AE0A7C934CD572F70ABC0D54200CCF10087ECBC5541F0BBAD87EB8E9AyFW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2022-02-04T06:32:00Z</cp:lastPrinted>
  <dcterms:created xsi:type="dcterms:W3CDTF">2022-02-04T06:32:00Z</dcterms:created>
  <dcterms:modified xsi:type="dcterms:W3CDTF">2022-02-04T06:32:00Z</dcterms:modified>
</cp:coreProperties>
</file>