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10" w:rsidRDefault="006F3210" w:rsidP="00333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10" w:rsidRPr="006F3210" w:rsidRDefault="006F3210" w:rsidP="006F32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10">
        <w:rPr>
          <w:rFonts w:ascii="Times New Roman" w:hAnsi="Times New Roman" w:cs="Times New Roman"/>
          <w:b/>
          <w:sz w:val="28"/>
          <w:szCs w:val="28"/>
        </w:rPr>
        <w:t xml:space="preserve">Сведения о границах Байкальского и </w:t>
      </w:r>
      <w:proofErr w:type="spellStart"/>
      <w:r w:rsidRPr="006F3210">
        <w:rPr>
          <w:rFonts w:ascii="Times New Roman" w:hAnsi="Times New Roman" w:cs="Times New Roman"/>
          <w:b/>
          <w:sz w:val="28"/>
          <w:szCs w:val="28"/>
        </w:rPr>
        <w:t>Джергинского</w:t>
      </w:r>
      <w:proofErr w:type="spellEnd"/>
      <w:r w:rsidRPr="006F3210">
        <w:rPr>
          <w:rFonts w:ascii="Times New Roman" w:hAnsi="Times New Roman" w:cs="Times New Roman"/>
          <w:b/>
          <w:sz w:val="28"/>
          <w:szCs w:val="28"/>
        </w:rPr>
        <w:t xml:space="preserve"> заповедников, Забайкальског</w:t>
      </w:r>
      <w:bookmarkStart w:id="0" w:name="_GoBack"/>
      <w:bookmarkEnd w:id="0"/>
      <w:r w:rsidRPr="006F3210">
        <w:rPr>
          <w:rFonts w:ascii="Times New Roman" w:hAnsi="Times New Roman" w:cs="Times New Roman"/>
          <w:b/>
          <w:sz w:val="28"/>
          <w:szCs w:val="28"/>
        </w:rPr>
        <w:t>о национального парка внесли в ЕГРН</w:t>
      </w:r>
    </w:p>
    <w:p w:rsidR="00D724B4" w:rsidRPr="00574808" w:rsidRDefault="00D724B4" w:rsidP="00CD4B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210" w:rsidRDefault="00D724B4" w:rsidP="00CD4B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Кадастровой палатой по Республике Бурятия внесены </w:t>
      </w:r>
      <w:r w:rsidR="0018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ЕГРН 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о границах 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особо охраняемых природных территорий (ООПТ)</w:t>
      </w:r>
      <w:r w:rsid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значения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Байкальск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биосферн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заповедник</w:t>
      </w:r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Джергинск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заповедник</w:t>
      </w:r>
      <w:r w:rsidR="0018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альск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F3210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DBF" w:rsidRDefault="00037DBF" w:rsidP="00CD4B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границ особо охраняемых природных территорий 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поможет сохранить 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ся и восстанов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нарушенны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историко-культурны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объект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- пояснил начальник отдела ведения ЕГРН Дмитрий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Онкин</w:t>
      </w:r>
      <w:proofErr w:type="spellEnd"/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D4BF4" w:rsidRPr="00574808" w:rsidRDefault="00037DBF" w:rsidP="00CD4B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Установленные границы и четко обозначенные правовые критерии режима в ООПТ позволят защитить уникальные природные объекты от вырубки леса, </w:t>
      </w:r>
      <w:proofErr w:type="spellStart"/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самостроя</w:t>
      </w:r>
      <w:proofErr w:type="spellEnd"/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нарушений природоохранного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E706F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 </w:t>
      </w:r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отдела инфраструктуры пространственных данных Кадастровой палаты по Бурятии </w:t>
      </w:r>
      <w:proofErr w:type="spellStart"/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Доржи</w:t>
      </w:r>
      <w:proofErr w:type="spellEnd"/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Ринчинов</w:t>
      </w:r>
      <w:proofErr w:type="spellEnd"/>
      <w:r w:rsidR="00CD4BF4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4808" w:rsidRDefault="00037DBF" w:rsidP="00CD4B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Напомним, н</w:t>
      </w:r>
      <w:r w:rsidR="00574808" w:rsidRPr="0057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государственного природного заповедника запрещается любая деятельность, противоречащая задачам государственного природного заповедника и режиму особой охраны его территории, установленному в положении о данном государственном природном заповеднике. </w:t>
      </w:r>
    </w:p>
    <w:p w:rsidR="00187F5A" w:rsidRDefault="00187F5A" w:rsidP="00CD4BF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4808" w:rsidRPr="00187F5A" w:rsidRDefault="00574808" w:rsidP="00CD4BF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F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Справочно</w:t>
      </w:r>
    </w:p>
    <w:p w:rsidR="00CD4BF4" w:rsidRDefault="00CD4BF4" w:rsidP="00CD4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5A" w:rsidRPr="00574808" w:rsidRDefault="00187F5A" w:rsidP="00187F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Байкальский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осударственный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природный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биосферный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заповедник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 на юге Бурят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Основная его часть размещается на территории хребта </w:t>
      </w:r>
      <w:proofErr w:type="spellStart"/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Хамар-Дабан</w:t>
      </w:r>
      <w:proofErr w:type="spellEnd"/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Байкальский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заповедник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был основан в 1969 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оду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1996 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оду его внесли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состав объекта Всемирного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природного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наследия ЮНЕСКО «Озеро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Байкал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037DBF" w:rsidRDefault="00187F5A" w:rsidP="00187F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Государственный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природный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заповедник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proofErr w:type="spellStart"/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Джергинский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уголок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природы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северо-восточного Прибайкалья. Основн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его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в естественном состоянии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природного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комплекса Икатского хребта и истоков реки Баргузин, изучение естественного хода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природных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процессов и явлений, генофонда растений и животных, типичных и уникальных экосистем, разработки научных основ охраны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природы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87F5A" w:rsidRPr="00574808" w:rsidRDefault="00187F5A" w:rsidP="00187F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Забайкальский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национальный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парк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был основан 12 сентября 1986 года и расположен на восточном берегу озера Байкал, близ </w:t>
      </w:r>
      <w:proofErr w:type="spellStart"/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Баргузинского</w:t>
      </w:r>
      <w:proofErr w:type="spellEnd"/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заповедника. Главная цель создания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национального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парка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охрана природных комплексов и организация их туристического использования. Кроме того, </w:t>
      </w:r>
      <w:r w:rsidRPr="00574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парк</w:t>
      </w:r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призван охранять лежбища байкальской нерпы, которые находятся на </w:t>
      </w:r>
      <w:proofErr w:type="spellStart"/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Ушканьих</w:t>
      </w:r>
      <w:proofErr w:type="spellEnd"/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островах, и массовые скопления водоплавающих птиц, расположенных на озере </w:t>
      </w:r>
      <w:proofErr w:type="spellStart"/>
      <w:r w:rsidRPr="00574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Арангатуй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87F5A" w:rsidRPr="006F3210" w:rsidRDefault="00187F5A" w:rsidP="00CD4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7F5A" w:rsidRPr="006F3210" w:rsidSect="002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99" w:rsidRDefault="00C74199" w:rsidP="00965661">
      <w:pPr>
        <w:spacing w:after="0" w:line="240" w:lineRule="auto"/>
      </w:pPr>
      <w:r>
        <w:separator/>
      </w:r>
    </w:p>
  </w:endnote>
  <w:endnote w:type="continuationSeparator" w:id="0">
    <w:p w:rsidR="00C74199" w:rsidRDefault="00C74199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99" w:rsidRDefault="00C74199" w:rsidP="00965661">
      <w:pPr>
        <w:spacing w:after="0" w:line="240" w:lineRule="auto"/>
      </w:pPr>
      <w:r>
        <w:separator/>
      </w:r>
    </w:p>
  </w:footnote>
  <w:footnote w:type="continuationSeparator" w:id="0">
    <w:p w:rsidR="00C74199" w:rsidRDefault="00C74199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13506"/>
    <w:rsid w:val="00025D9B"/>
    <w:rsid w:val="00026976"/>
    <w:rsid w:val="00026CC4"/>
    <w:rsid w:val="00027745"/>
    <w:rsid w:val="0003011B"/>
    <w:rsid w:val="00030658"/>
    <w:rsid w:val="00031B22"/>
    <w:rsid w:val="00032B7B"/>
    <w:rsid w:val="000369A5"/>
    <w:rsid w:val="00036F28"/>
    <w:rsid w:val="00037907"/>
    <w:rsid w:val="00037DBF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57B4"/>
    <w:rsid w:val="00086BCD"/>
    <w:rsid w:val="000873BB"/>
    <w:rsid w:val="000905A3"/>
    <w:rsid w:val="000931B8"/>
    <w:rsid w:val="00094C58"/>
    <w:rsid w:val="0009669E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87F5A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3A8E"/>
    <w:rsid w:val="001C4D6D"/>
    <w:rsid w:val="001D2884"/>
    <w:rsid w:val="001D6F47"/>
    <w:rsid w:val="001E1528"/>
    <w:rsid w:val="002007E7"/>
    <w:rsid w:val="002053A6"/>
    <w:rsid w:val="00205617"/>
    <w:rsid w:val="00212D0D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32BD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0C4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1A34"/>
    <w:rsid w:val="00364212"/>
    <w:rsid w:val="0036565F"/>
    <w:rsid w:val="00373383"/>
    <w:rsid w:val="00373816"/>
    <w:rsid w:val="00381C4A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25C"/>
    <w:rsid w:val="004717A6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4808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2BDC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3FE9"/>
    <w:rsid w:val="0062655A"/>
    <w:rsid w:val="00631D98"/>
    <w:rsid w:val="00634127"/>
    <w:rsid w:val="00634FC5"/>
    <w:rsid w:val="0063529F"/>
    <w:rsid w:val="006404B3"/>
    <w:rsid w:val="006431E5"/>
    <w:rsid w:val="00644C2C"/>
    <w:rsid w:val="006464DE"/>
    <w:rsid w:val="006477C4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376C"/>
    <w:rsid w:val="006868E8"/>
    <w:rsid w:val="00686C14"/>
    <w:rsid w:val="00690110"/>
    <w:rsid w:val="006967AB"/>
    <w:rsid w:val="0069744C"/>
    <w:rsid w:val="006A0464"/>
    <w:rsid w:val="006A11DF"/>
    <w:rsid w:val="006B3D75"/>
    <w:rsid w:val="006B5466"/>
    <w:rsid w:val="006C1B00"/>
    <w:rsid w:val="006C2FF5"/>
    <w:rsid w:val="006C4EC4"/>
    <w:rsid w:val="006D142B"/>
    <w:rsid w:val="006D1F9E"/>
    <w:rsid w:val="006D2D7E"/>
    <w:rsid w:val="006D560F"/>
    <w:rsid w:val="006E313A"/>
    <w:rsid w:val="006E4576"/>
    <w:rsid w:val="006E6C5D"/>
    <w:rsid w:val="006E6E41"/>
    <w:rsid w:val="006F3210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AB6"/>
    <w:rsid w:val="00735C75"/>
    <w:rsid w:val="00741882"/>
    <w:rsid w:val="00742A33"/>
    <w:rsid w:val="00750250"/>
    <w:rsid w:val="007527D6"/>
    <w:rsid w:val="007540FE"/>
    <w:rsid w:val="007635AE"/>
    <w:rsid w:val="00764967"/>
    <w:rsid w:val="007721AC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60093"/>
    <w:rsid w:val="00875BA8"/>
    <w:rsid w:val="00876447"/>
    <w:rsid w:val="008834D4"/>
    <w:rsid w:val="00883F48"/>
    <w:rsid w:val="008851C9"/>
    <w:rsid w:val="00885234"/>
    <w:rsid w:val="008910AC"/>
    <w:rsid w:val="008A2FD3"/>
    <w:rsid w:val="008A350E"/>
    <w:rsid w:val="008A5BB9"/>
    <w:rsid w:val="008A737B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3B2"/>
    <w:rsid w:val="0093476D"/>
    <w:rsid w:val="00936201"/>
    <w:rsid w:val="0093788B"/>
    <w:rsid w:val="00937E0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8759B"/>
    <w:rsid w:val="009A3B58"/>
    <w:rsid w:val="009A63B9"/>
    <w:rsid w:val="009A6EAF"/>
    <w:rsid w:val="009B07EB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E6411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6BBB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6673C"/>
    <w:rsid w:val="00C717E7"/>
    <w:rsid w:val="00C71DA2"/>
    <w:rsid w:val="00C730E6"/>
    <w:rsid w:val="00C73C9D"/>
    <w:rsid w:val="00C74199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3C1A"/>
    <w:rsid w:val="00CB5D7B"/>
    <w:rsid w:val="00CB6702"/>
    <w:rsid w:val="00CB757C"/>
    <w:rsid w:val="00CC0D76"/>
    <w:rsid w:val="00CC1A8B"/>
    <w:rsid w:val="00CC4D67"/>
    <w:rsid w:val="00CC68FA"/>
    <w:rsid w:val="00CD4BF4"/>
    <w:rsid w:val="00CD5653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4C41"/>
    <w:rsid w:val="00D1564D"/>
    <w:rsid w:val="00D16E76"/>
    <w:rsid w:val="00D4656E"/>
    <w:rsid w:val="00D54E46"/>
    <w:rsid w:val="00D56D8C"/>
    <w:rsid w:val="00D60621"/>
    <w:rsid w:val="00D724B4"/>
    <w:rsid w:val="00D760D6"/>
    <w:rsid w:val="00D8360B"/>
    <w:rsid w:val="00D9365B"/>
    <w:rsid w:val="00D93801"/>
    <w:rsid w:val="00D93F7C"/>
    <w:rsid w:val="00DA0A03"/>
    <w:rsid w:val="00DA0AF7"/>
    <w:rsid w:val="00DA10A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4D20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A67A6"/>
    <w:rsid w:val="00EB0845"/>
    <w:rsid w:val="00EB7C06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0C87"/>
    <w:rsid w:val="00FE2F68"/>
    <w:rsid w:val="00FE3DB9"/>
    <w:rsid w:val="00FE44A0"/>
    <w:rsid w:val="00FE63FA"/>
    <w:rsid w:val="00FE706F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F7C5-E092-4604-ACFB-7AB55A06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2022-06-22T06:00:00Z</dcterms:created>
  <dcterms:modified xsi:type="dcterms:W3CDTF">2022-06-22T06:00:00Z</dcterms:modified>
</cp:coreProperties>
</file>