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5" w:rsidRPr="001623D5" w:rsidRDefault="001623D5" w:rsidP="00162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СОВЕТ ДЕПУТАТОВ </w:t>
      </w:r>
    </w:p>
    <w:p w:rsidR="001623D5" w:rsidRPr="001623D5" w:rsidRDefault="001623D5" w:rsidP="00162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ПОСЕЛЕНИЕ «ЭЛЭСУН»</w:t>
      </w:r>
    </w:p>
    <w:p w:rsidR="001623D5" w:rsidRPr="001623D5" w:rsidRDefault="001623D5" w:rsidP="00162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   РЕСПУБЛИКИ  БУРЯТИЯ</w:t>
      </w:r>
    </w:p>
    <w:p w:rsidR="001623D5" w:rsidRPr="001623D5" w:rsidRDefault="001623D5" w:rsidP="00162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671642, Республика </w:t>
      </w:r>
      <w:proofErr w:type="spellStart"/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Бурятия,улус</w:t>
      </w:r>
      <w:proofErr w:type="spellEnd"/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Элэсун</w:t>
      </w:r>
      <w:proofErr w:type="spellEnd"/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енина</w:t>
      </w:r>
      <w:proofErr w:type="spellEnd"/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68,  тел.: 8(30149) 91-1-66  </w:t>
      </w:r>
    </w:p>
    <w:p w:rsidR="003D2D40" w:rsidRPr="001F6075" w:rsidRDefault="001623D5" w:rsidP="00162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1623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1F6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623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proofErr w:type="gramEnd"/>
      <w:r w:rsidRPr="001F6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8" w:history="1">
        <w:r w:rsidRPr="001623D5">
          <w:rPr>
            <w:rStyle w:val="af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admelesun</w:t>
        </w:r>
        <w:r w:rsidRPr="001F6075">
          <w:rPr>
            <w:rStyle w:val="af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1623D5">
          <w:rPr>
            <w:rStyle w:val="af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Pr="001F6075">
          <w:rPr>
            <w:rStyle w:val="af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1623D5">
          <w:rPr>
            <w:rStyle w:val="af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1623D5" w:rsidRDefault="001623D5" w:rsidP="00162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3D5" w:rsidRPr="001623D5" w:rsidRDefault="001623D5" w:rsidP="00162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40" w:rsidRPr="001623D5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450"/>
      <w:bookmarkEnd w:id="0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1623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r w:rsidR="001F60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1F6075" w:rsidRPr="001F6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1F6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1F6075" w:rsidRPr="001F6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16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.06.2022 г.</w:t>
      </w:r>
    </w:p>
    <w:p w:rsidR="00DE6B42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E1D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ДОЛЖНОСТ</w:t>
      </w:r>
      <w:r w:rsidR="00DE6B42" w:rsidRPr="00FE1D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Ь</w:t>
      </w:r>
      <w:r w:rsidRPr="00FE1D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ГЛАВЫ МЕСТНОЙ АДМИНИСТРАЦИИ (РУКОВОДИТЕЛЯ АДМИНИСТРАЦИИ) ПО КОНТРАКТУ</w:t>
      </w:r>
      <w:r w:rsidR="00295EFF" w:rsidRPr="00341BB4">
        <w:rPr>
          <w:rStyle w:val="ae"/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ootnoteReference w:id="1"/>
      </w:r>
      <w:r w:rsidRPr="00341B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0F" w:rsidRDefault="003D2D40" w:rsidP="001623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462"/>
      <w:bookmarkEnd w:id="1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341BB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</w:t>
      </w:r>
      <w:r w:rsidR="00B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 «</w:t>
      </w:r>
      <w:proofErr w:type="spellStart"/>
      <w:r w:rsidR="00162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="0016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1623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Курумканкого</w:t>
      </w:r>
      <w:proofErr w:type="spellEnd"/>
      <w:r w:rsidR="0016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53F0F" w:rsidRDefault="003D2D40" w:rsidP="00C53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F0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образования)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3F0F" w:rsidRDefault="001623D5" w:rsidP="00C53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3D2D40" w:rsidRPr="003D2D40" w:rsidRDefault="003D2D40" w:rsidP="00C53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F0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586B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от 22.03.2022 года №</w:t>
      </w:r>
      <w:r w:rsidR="00586B6A" w:rsidRPr="00586B6A">
        <w:t xml:space="preserve"> </w:t>
      </w:r>
      <w:r w:rsidR="00586B6A" w:rsidRP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L-1</w:t>
      </w:r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86B6A" w:rsidRP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Решения Совета Депутатов Муниципального образования сельское поселение «</w:t>
      </w:r>
      <w:proofErr w:type="spellStart"/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86B6A" w:rsidRP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XXIХ-4 от 30.05. 2016 года</w:t>
      </w:r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proofErr w:type="gramStart"/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hyperlink w:anchor="P5493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3D2D40" w:rsidRDefault="003D2D40" w:rsidP="00C53F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через десять календарных дней после дня его официального опубликования (обнародования)</w:t>
      </w:r>
      <w:r w:rsidR="00C53F0F" w:rsidRPr="00341BB4">
        <w:rPr>
          <w:rStyle w:val="ae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ootnoteReference w:id="2"/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6B6A" w:rsidRPr="003D2D40" w:rsidRDefault="00586B6A" w:rsidP="00C53F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</w:p>
    <w:p w:rsidR="003D2D40" w:rsidRPr="003D2D40" w:rsidRDefault="003D2D40" w:rsidP="003D2D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586B6A" w:rsidRPr="00586B6A" w:rsidRDefault="00586B6A" w:rsidP="00586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586B6A" w:rsidRPr="00586B6A" w:rsidRDefault="00586B6A" w:rsidP="00586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</w:t>
      </w:r>
      <w:proofErr w:type="spellStart"/>
      <w:r w:rsidRPr="0058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58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58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Б.Б. </w:t>
      </w:r>
      <w:proofErr w:type="spellStart"/>
      <w:r w:rsidRPr="0058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Галсанова</w:t>
      </w:r>
      <w:proofErr w:type="spellEnd"/>
      <w:r w:rsidRPr="0058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586B6A" w:rsidRPr="00586B6A" w:rsidRDefault="00586B6A" w:rsidP="00586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Default="003D2D4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E3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E3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E3" w:rsidRPr="003D2D40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B6A" w:rsidRDefault="00586B6A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B6A" w:rsidRDefault="00586B6A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B6A" w:rsidRDefault="00586B6A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B6A" w:rsidRDefault="00586B6A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075" w:rsidRDefault="001F6075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6075" w:rsidRDefault="001F6075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FE1D31" w:rsidRPr="00FE1D31" w:rsidRDefault="003D2D40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586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Совета депутатов</w:t>
      </w:r>
      <w:r w:rsidR="00FE1D31" w:rsidRPr="00FE1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86B6A" w:rsidRDefault="00FE1D31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1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образования</w:t>
      </w:r>
      <w:r w:rsidR="00586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E1D31" w:rsidRPr="00FE1D31" w:rsidRDefault="00586B6A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D2D40" w:rsidRPr="00FE1D31" w:rsidRDefault="003D2D40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1D31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представительного органа</w:t>
      </w:r>
      <w:proofErr w:type="gramEnd"/>
    </w:p>
    <w:p w:rsidR="003D2D40" w:rsidRPr="00FE1D31" w:rsidRDefault="003D2D40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в соответствии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муниципального образования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2D40" w:rsidRPr="001F6075" w:rsidRDefault="003D2D40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="001F6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86B6A" w:rsidRPr="00586B6A">
        <w:t xml:space="preserve"> </w:t>
      </w:r>
      <w:r w:rsidR="00586B6A" w:rsidRPr="00586B6A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1F6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F6075">
        <w:rPr>
          <w:rFonts w:ascii="Times New Roman" w:eastAsia="Times New Roman" w:hAnsi="Times New Roman" w:cs="Times New Roman"/>
          <w:sz w:val="24"/>
          <w:szCs w:val="24"/>
          <w:lang w:eastAsia="ru-RU"/>
        </w:rPr>
        <w:t>V-</w:t>
      </w:r>
      <w:r w:rsidR="001F6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586B6A" w:rsidRDefault="00586B6A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5493"/>
      <w:bookmarkEnd w:id="3"/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E6B42" w:rsidRDefault="00DE6B42" w:rsidP="00DE6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должность главы местной администрации (руководителя администрации) по контракту, </w:t>
      </w:r>
      <w:r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представительн</w:t>
      </w:r>
      <w:r w:rsidR="00EC3CD3"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ым</w:t>
      </w:r>
      <w:r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орган</w:t>
      </w:r>
      <w:r w:rsidR="00EC3CD3"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ом</w:t>
      </w:r>
      <w:r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муниципального образования</w:t>
      </w:r>
      <w:r w:rsidRPr="00E7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009F" w:rsidRPr="00341BB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указать </w:t>
      </w:r>
      <w:r w:rsidRPr="00341BB4">
        <w:rPr>
          <w:rFonts w:ascii="Times New Roman" w:eastAsia="Times New Roman" w:hAnsi="Times New Roman" w:cs="Times New Roman"/>
          <w:sz w:val="18"/>
          <w:szCs w:val="20"/>
          <w:lang w:eastAsia="ru-RU"/>
        </w:rPr>
        <w:t>наименование представительного органа муниципального образования в соответствии с уставом муниципального образований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</w:t>
      </w:r>
      <w:r w:rsidR="005F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76B6"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представительный орган муниципального образования</w:t>
      </w:r>
      <w:r w:rsidR="005F76B6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09F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009F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наименование представительного органа муниципального образования в соответствии с уставом муниципального образований</w:t>
      </w:r>
      <w:r w:rsidR="00E7009F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не позднее 1 рабочего дня, следующего за днем регистрации уведомления, направляется должностным лицом аппарата </w:t>
      </w:r>
      <w:r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представительного органа муниципального образования</w:t>
      </w:r>
      <w:r w:rsidR="00E7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09F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009F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наименование представительного органа муниципального образования в соответствии</w:t>
      </w:r>
      <w:proofErr w:type="gramEnd"/>
      <w:r w:rsidR="00E7009F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уставом муниципального образований</w:t>
      </w:r>
      <w:r w:rsidR="00E7009F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председателю представительного органа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1BB4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должности председателя представительного органа муниципального образования в соответствии с уставом муниципального образования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D2D40"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Председатель представительного органа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1BB4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="003D2D40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должности председателя представительного органа муниципального образования в соответствии с уставом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 3 рабочих дней со дня получения уведомления направляет уведомление в </w:t>
      </w:r>
      <w:r w:rsidR="003D2D40" w:rsidRPr="00341B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комиссию (иной орган) представительного органа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341BB4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="003D2D40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комиссии (иного органа) представительного органа муниципального образования, на которую в соответствии с регламентом представительного органа муниципального образования возложены функции по рассмотрению вопросов</w:t>
      </w:r>
      <w:proofErr w:type="gramEnd"/>
      <w:r w:rsidR="003D2D40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связанных с соблюдением лицами, замещающими муниципальные должности, </w:t>
      </w:r>
      <w:r w:rsidR="003D2D40" w:rsidRPr="00341BB4">
        <w:rPr>
          <w:rFonts w:ascii="Times New Roman" w:hAnsi="Times New Roman" w:cs="Times New Roman"/>
          <w:sz w:val="18"/>
          <w:szCs w:val="18"/>
        </w:rPr>
        <w:t>должность главы местной администрации (руководителя администрации) по контракту</w:t>
      </w:r>
      <w:r w:rsidR="003D2D40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, ограничений и запретов, исполнением ими обязанностей, установленных законодательством о противодействии коррупции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- Комиссия) на предварительное рассмотрение. 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="003D2D40"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Уведомление, </w:t>
      </w:r>
      <w:r w:rsidR="003D2D40"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3D2D40" w:rsidRPr="00341B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председателю представительного органа муниципального образования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1BB4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="003D2D40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должности председателя представительного органа муниципального образования в соответствии с уставом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5 рабочих дней со дня поступления уведомления в Комиссию</w:t>
      </w:r>
      <w:r w:rsidR="00963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3D2D40" w:rsidRPr="00341B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председателю представительного органа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1BB4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="003D2D40" w:rsidRPr="00341BB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должности председателя представительного органа муниципального образования в соответствии с уставом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течение 30 рабочих дней со дня поступления уведомления в Комиссию. Указанный срок может быть продлен по решению </w:t>
      </w:r>
      <w:r w:rsidR="003D2D40" w:rsidRPr="00FE1D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председателя представительного органа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1D31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="003D2D40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должности председателя представительного органа муниципального образования в соответствии с уставом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D2D40" w:rsidRPr="003D2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D2D40" w:rsidRPr="00FE1D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Председатель представительного органа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1D31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="003D2D40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должности председателя представительного органа муниципального образования в соответствии с уставом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2D40" w:rsidRPr="003D2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рассмотрение уведомления лица, замещающего муниципальную должность, </w:t>
      </w:r>
      <w:r w:rsidR="003D2D40"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ближайшем заседании </w:t>
      </w:r>
      <w:r w:rsidR="003D2D40" w:rsidRPr="00FE1D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представительного органа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1D31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</w:t>
      </w:r>
      <w:r w:rsidR="003D2D40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дня представления ему Комиссией уведомления, заключения</w:t>
      </w:r>
      <w:proofErr w:type="gramEnd"/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материалов, полученных в ходе предварительного рассмотрения уведомления.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замещающее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вправе участвовать на заседании </w:t>
      </w:r>
      <w:r w:rsidRPr="00E81D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представительного органа</w:t>
      </w:r>
      <w:r w:rsidR="00FE1D31" w:rsidRPr="00E81DE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муниципального образования</w:t>
      </w:r>
      <w:r w:rsidR="00FE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D31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1D31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наименование представительного органа муниципального образования в соответствии с уставом муниципального образования</w:t>
      </w:r>
      <w:r w:rsidR="00FE1D31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пояснения, представлять материалы.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 w:rsidR="00FE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3D2D40" w:rsidRPr="00FE1D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представительный орган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D2D40"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принимает одно из следующих решений: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признать, что при исполнении должностных обязанностей лицом, замещающим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конфликт интересов отсутствует;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не соблюдались требования об урегулировании конфликта интересов.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решения, предусмотренного подпунктом 2 и 3 пункта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Pr="00FE1D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представительный орган муниципального образования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E1D3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принимает меры по предотвращению или урегулированию конфликта интересов либо рекомендует лицу, замещающему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направившему уведомление, принять такие меры</w:t>
      </w:r>
      <w:r w:rsidRPr="003D2D4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сроки, определенные решением, принятым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уведомления.</w:t>
      </w:r>
    </w:p>
    <w:p w:rsidR="003D2D40" w:rsidRPr="003D2D40" w:rsidRDefault="003D2D40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Лица, замещающие муниципальные должности,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контракту,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sectPr w:rsidR="003D2D40" w:rsidRPr="003D2D40" w:rsidSect="00E9069C">
      <w:headerReference w:type="default" r:id="rId10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2E" w:rsidRDefault="0007652E">
      <w:pPr>
        <w:spacing w:after="0" w:line="240" w:lineRule="auto"/>
      </w:pPr>
      <w:r>
        <w:separator/>
      </w:r>
    </w:p>
  </w:endnote>
  <w:endnote w:type="continuationSeparator" w:id="0">
    <w:p w:rsidR="0007652E" w:rsidRDefault="0007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2E" w:rsidRDefault="0007652E">
      <w:pPr>
        <w:spacing w:after="0" w:line="240" w:lineRule="auto"/>
      </w:pPr>
      <w:r>
        <w:separator/>
      </w:r>
    </w:p>
  </w:footnote>
  <w:footnote w:type="continuationSeparator" w:id="0">
    <w:p w:rsidR="0007652E" w:rsidRDefault="0007652E">
      <w:pPr>
        <w:spacing w:after="0" w:line="240" w:lineRule="auto"/>
      </w:pPr>
      <w:r>
        <w:continuationSeparator/>
      </w:r>
    </w:p>
  </w:footnote>
  <w:footnote w:id="1">
    <w:p w:rsidR="00295EFF" w:rsidRPr="00FE1D31" w:rsidRDefault="00295EFF">
      <w:pPr>
        <w:pStyle w:val="ac"/>
        <w:rPr>
          <w:rFonts w:ascii="Times New Roman" w:hAnsi="Times New Roman" w:cs="Times New Roman"/>
        </w:rPr>
      </w:pPr>
      <w:r w:rsidRPr="00FE1D31">
        <w:rPr>
          <w:rStyle w:val="ae"/>
          <w:rFonts w:ascii="Times New Roman" w:hAnsi="Times New Roman" w:cs="Times New Roman"/>
        </w:rPr>
        <w:footnoteRef/>
      </w:r>
      <w:r w:rsidRPr="00FE1D31">
        <w:rPr>
          <w:rFonts w:ascii="Times New Roman" w:hAnsi="Times New Roman" w:cs="Times New Roman"/>
        </w:rPr>
        <w:t xml:space="preserve"> Должность главы местной администрации (руководителя администрации)</w:t>
      </w:r>
      <w:r w:rsidR="00C53F0F" w:rsidRPr="00FE1D31">
        <w:rPr>
          <w:rFonts w:ascii="Times New Roman" w:hAnsi="Times New Roman" w:cs="Times New Roman"/>
        </w:rPr>
        <w:t xml:space="preserve"> по контракту указывается в наименовании и далее по тексту муниципального правового акта тексте </w:t>
      </w:r>
      <w:r w:rsidR="00341BB4" w:rsidRPr="00FE1D31">
        <w:rPr>
          <w:rFonts w:ascii="Times New Roman" w:hAnsi="Times New Roman" w:cs="Times New Roman"/>
        </w:rPr>
        <w:t xml:space="preserve">только </w:t>
      </w:r>
      <w:r w:rsidR="00C53F0F" w:rsidRPr="00FE1D31">
        <w:rPr>
          <w:rFonts w:ascii="Times New Roman" w:hAnsi="Times New Roman" w:cs="Times New Roman"/>
        </w:rPr>
        <w:t>в случае ее наличия</w:t>
      </w:r>
      <w:r w:rsidR="00341BB4" w:rsidRPr="00FE1D31">
        <w:rPr>
          <w:rFonts w:ascii="Times New Roman" w:hAnsi="Times New Roman" w:cs="Times New Roman"/>
        </w:rPr>
        <w:t xml:space="preserve"> в соответствии с уставом муниципального образования</w:t>
      </w:r>
      <w:r w:rsidR="00C53F0F" w:rsidRPr="00FE1D31">
        <w:rPr>
          <w:rFonts w:ascii="Times New Roman" w:hAnsi="Times New Roman" w:cs="Times New Roman"/>
        </w:rPr>
        <w:t>.</w:t>
      </w:r>
    </w:p>
  </w:footnote>
  <w:footnote w:id="2">
    <w:p w:rsidR="00C53F0F" w:rsidRPr="00FE1D31" w:rsidRDefault="00C53F0F">
      <w:pPr>
        <w:pStyle w:val="ac"/>
        <w:rPr>
          <w:rFonts w:ascii="Times New Roman" w:hAnsi="Times New Roman" w:cs="Times New Roman"/>
        </w:rPr>
      </w:pPr>
      <w:r w:rsidRPr="00FE1D31">
        <w:rPr>
          <w:rStyle w:val="ae"/>
          <w:rFonts w:ascii="Times New Roman" w:hAnsi="Times New Roman" w:cs="Times New Roman"/>
        </w:rPr>
        <w:footnoteRef/>
      </w:r>
      <w:r w:rsidRPr="00FE1D31">
        <w:rPr>
          <w:rFonts w:ascii="Times New Roman" w:hAnsi="Times New Roman" w:cs="Times New Roman"/>
        </w:rPr>
        <w:t xml:space="preserve"> Указывается одна из форм доведения до сведения граждан муниципального правового акта (опубликование или обнародование) в соответствии с уставом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2996"/>
      <w:docPartObj>
        <w:docPartGallery w:val="Page Numbers (Top of Page)"/>
        <w:docPartUnique/>
      </w:docPartObj>
    </w:sdtPr>
    <w:sdtEndPr/>
    <w:sdtContent>
      <w:p w:rsidR="00D45BE1" w:rsidRDefault="005042BC">
        <w:pPr>
          <w:pStyle w:val="a3"/>
          <w:jc w:val="center"/>
        </w:pPr>
        <w:r>
          <w:fldChar w:fldCharType="begin"/>
        </w:r>
        <w:r w:rsidR="003D2D40">
          <w:instrText>PAGE   \* MERGEFORMAT</w:instrText>
        </w:r>
        <w:r>
          <w:fldChar w:fldCharType="separate"/>
        </w:r>
        <w:r w:rsidR="001F6075">
          <w:rPr>
            <w:noProof/>
          </w:rPr>
          <w:t>2</w:t>
        </w:r>
        <w:r>
          <w:fldChar w:fldCharType="end"/>
        </w:r>
      </w:p>
    </w:sdtContent>
  </w:sdt>
  <w:p w:rsidR="00D45BE1" w:rsidRDefault="000765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0"/>
    <w:rsid w:val="00045111"/>
    <w:rsid w:val="0005011B"/>
    <w:rsid w:val="0007652E"/>
    <w:rsid w:val="000F3338"/>
    <w:rsid w:val="001623D5"/>
    <w:rsid w:val="0019768A"/>
    <w:rsid w:val="001F6075"/>
    <w:rsid w:val="00295EFF"/>
    <w:rsid w:val="00341BB4"/>
    <w:rsid w:val="003D2D40"/>
    <w:rsid w:val="005042BC"/>
    <w:rsid w:val="00586B6A"/>
    <w:rsid w:val="005F76B6"/>
    <w:rsid w:val="006425B6"/>
    <w:rsid w:val="006D41DA"/>
    <w:rsid w:val="008231E3"/>
    <w:rsid w:val="008C3D13"/>
    <w:rsid w:val="00963E35"/>
    <w:rsid w:val="00A45E68"/>
    <w:rsid w:val="00B35F94"/>
    <w:rsid w:val="00B44860"/>
    <w:rsid w:val="00BC740C"/>
    <w:rsid w:val="00C53F0F"/>
    <w:rsid w:val="00CA2FC9"/>
    <w:rsid w:val="00DE6B42"/>
    <w:rsid w:val="00E7009F"/>
    <w:rsid w:val="00E81DE4"/>
    <w:rsid w:val="00EC3CD3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  <w:style w:type="character" w:styleId="af">
    <w:name w:val="Hyperlink"/>
    <w:basedOn w:val="a0"/>
    <w:uiPriority w:val="99"/>
    <w:unhideWhenUsed/>
    <w:rsid w:val="001623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  <w:style w:type="character" w:styleId="af">
    <w:name w:val="Hyperlink"/>
    <w:basedOn w:val="a0"/>
    <w:uiPriority w:val="99"/>
    <w:unhideWhenUsed/>
    <w:rsid w:val="00162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elesu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838DBCB7992CB57835EE26D9B11BBC4165373859F257EEFA384CD8DD2CAFFF98017417F64D9D7C3344E5ABFs8j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DDE88-3FEE-496F-A90F-2D21B64F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Пользователь Windows</cp:lastModifiedBy>
  <cp:revision>3</cp:revision>
  <cp:lastPrinted>2021-09-24T06:47:00Z</cp:lastPrinted>
  <dcterms:created xsi:type="dcterms:W3CDTF">2022-06-30T02:17:00Z</dcterms:created>
  <dcterms:modified xsi:type="dcterms:W3CDTF">2022-06-30T03:55:00Z</dcterms:modified>
</cp:coreProperties>
</file>